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5E" w:rsidRDefault="00B6165E" w:rsidP="00B6165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65E">
        <w:rPr>
          <w:rFonts w:ascii="Times New Roman" w:hAnsi="Times New Roman" w:cs="Times New Roman"/>
          <w:sz w:val="24"/>
          <w:szCs w:val="24"/>
          <w:shd w:val="clear" w:color="auto" w:fill="FFFFFF"/>
        </w:rPr>
        <w:t>Ana Júlia Pacheco</w:t>
      </w:r>
    </w:p>
    <w:p w:rsidR="00B6165E" w:rsidRDefault="00B6165E" w:rsidP="00B6165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do Rio Grande do Sul (UFRGS)</w:t>
      </w:r>
    </w:p>
    <w:p w:rsidR="00B6165E" w:rsidRDefault="00B6165E" w:rsidP="00B6165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Mestre em História</w:t>
      </w:r>
    </w:p>
    <w:p w:rsidR="00B6165E" w:rsidRDefault="00FA152B" w:rsidP="00B6165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 w:rsidR="00B6165E" w:rsidRPr="006276C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anajulia.hp@gmail.com</w:t>
        </w:r>
      </w:hyperlink>
    </w:p>
    <w:p w:rsidR="00B6165E" w:rsidRPr="00B6165E" w:rsidRDefault="00B6165E" w:rsidP="00B6165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65E">
        <w:rPr>
          <w:rFonts w:ascii="Times New Roman" w:hAnsi="Times New Roman" w:cs="Times New Roman"/>
          <w:sz w:val="24"/>
          <w:szCs w:val="24"/>
          <w:shd w:val="clear" w:color="auto" w:fill="FFFFFF"/>
        </w:rPr>
        <w:t>Av. Bento Gonçalves, 9500 – Prédio 43322 (IFCH)/Sala 205</w:t>
      </w:r>
    </w:p>
    <w:p w:rsidR="00B6165E" w:rsidRDefault="00B6165E" w:rsidP="00B6165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65E">
        <w:rPr>
          <w:rFonts w:ascii="Times New Roman" w:hAnsi="Times New Roman" w:cs="Times New Roman"/>
          <w:sz w:val="24"/>
          <w:szCs w:val="24"/>
          <w:shd w:val="clear" w:color="auto" w:fill="FFFFFF"/>
        </w:rPr>
        <w:t>Bairro Agronomia – CEP 91509900 – Porto Alegre/RS</w:t>
      </w:r>
    </w:p>
    <w:p w:rsidR="009D2BD7" w:rsidRDefault="009D2BD7" w:rsidP="00B6165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2BD7" w:rsidRDefault="009D2BD7" w:rsidP="00B6165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Afirmo que </w:t>
      </w:r>
      <w:r w:rsidRPr="009D2BD7">
        <w:rPr>
          <w:rFonts w:ascii="Times New Roman" w:hAnsi="Times New Roman" w:cs="Times New Roman"/>
          <w:sz w:val="24"/>
          <w:szCs w:val="24"/>
          <w:shd w:val="clear" w:color="auto" w:fill="FFFFFF"/>
        </w:rPr>
        <w:t>o texto submetido é inédito, nunca foi publicado, e não se encontra em processo de julgamento em nenhum outro periódico ou coletânea</w:t>
      </w:r>
      <w:bookmarkStart w:id="0" w:name="_GoBack"/>
      <w:bookmarkEnd w:id="0"/>
    </w:p>
    <w:p w:rsidR="00B6165E" w:rsidRPr="00B6165E" w:rsidRDefault="00B6165E" w:rsidP="00B6165E">
      <w:pPr>
        <w:pStyle w:val="SemEspaamen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2BF4" w:rsidRPr="00B6165E" w:rsidRDefault="00ED2BF4" w:rsidP="00B6165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ED2BF4" w:rsidRPr="00B61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5E"/>
    <w:rsid w:val="009D2BD7"/>
    <w:rsid w:val="00B6165E"/>
    <w:rsid w:val="00D903C4"/>
    <w:rsid w:val="00ED2BF4"/>
    <w:rsid w:val="00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C9F0"/>
  <w15:chartTrackingRefBased/>
  <w15:docId w15:val="{3BA8D218-9813-4C72-A519-96EC4FE5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B6165E"/>
    <w:rPr>
      <w:i/>
      <w:iCs/>
    </w:rPr>
  </w:style>
  <w:style w:type="paragraph" w:styleId="SemEspaamento">
    <w:name w:val="No Spacing"/>
    <w:uiPriority w:val="1"/>
    <w:qFormat/>
    <w:rsid w:val="00B6165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616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julia.h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5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2020-01-15T13:20:00Z</dcterms:created>
  <dcterms:modified xsi:type="dcterms:W3CDTF">2020-01-15T13:35:00Z</dcterms:modified>
</cp:coreProperties>
</file>