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3E48" w14:textId="3ACEBE07" w:rsidR="005E33E3" w:rsidRPr="00B32081" w:rsidRDefault="000C3DF0" w:rsidP="00B32081">
      <w:pPr>
        <w:pStyle w:val="Ttulo1"/>
        <w:spacing w:before="0"/>
        <w:jc w:val="center"/>
      </w:pPr>
      <w:r w:rsidRPr="00B32081">
        <w:t xml:space="preserve">Mobilidade pendular, território e </w:t>
      </w:r>
      <w:proofErr w:type="spellStart"/>
      <w:r w:rsidRPr="00B32081">
        <w:t>multiterritorialidade</w:t>
      </w:r>
      <w:proofErr w:type="spellEnd"/>
      <w:r w:rsidRPr="00B32081">
        <w:t xml:space="preserve"> na educação superior no Brasil</w:t>
      </w:r>
    </w:p>
    <w:p w14:paraId="285CF407" w14:textId="77777777" w:rsidR="00CF43D5" w:rsidRPr="00B32081" w:rsidRDefault="00CF43D5" w:rsidP="00B32081"/>
    <w:p w14:paraId="787487E3" w14:textId="26196817" w:rsidR="00F81C2E" w:rsidRPr="00CB5DBD" w:rsidRDefault="00F81C2E" w:rsidP="00F81C2E">
      <w:pPr>
        <w:jc w:val="right"/>
      </w:pPr>
      <w:r w:rsidRPr="00CB5DBD">
        <w:t>Verdi Kenedy Alexandrino</w:t>
      </w:r>
      <w:r>
        <w:rPr>
          <w:rStyle w:val="Refdenotaderodap"/>
        </w:rPr>
        <w:footnoteReference w:id="1"/>
      </w:r>
    </w:p>
    <w:p w14:paraId="7E9F651A" w14:textId="31215ED2" w:rsidR="005E33E3" w:rsidRDefault="00F81C2E" w:rsidP="00F81C2E">
      <w:pPr>
        <w:jc w:val="right"/>
      </w:pPr>
      <w:r w:rsidRPr="00CB5DBD">
        <w:t>Mauro Augusto dos Santos</w:t>
      </w:r>
      <w:r>
        <w:rPr>
          <w:rStyle w:val="Refdenotaderodap"/>
        </w:rPr>
        <w:footnoteReference w:id="2"/>
      </w:r>
    </w:p>
    <w:p w14:paraId="6E96F0EA" w14:textId="2FA529FC" w:rsidR="00F81C2E" w:rsidRDefault="00F81C2E" w:rsidP="00B32081">
      <w:pPr>
        <w:jc w:val="right"/>
      </w:pPr>
    </w:p>
    <w:p w14:paraId="6E486E74" w14:textId="77777777" w:rsidR="00F81C2E" w:rsidRPr="00B32081" w:rsidRDefault="00F81C2E" w:rsidP="00B32081">
      <w:pPr>
        <w:jc w:val="right"/>
      </w:pPr>
    </w:p>
    <w:p w14:paraId="43F69B5E" w14:textId="78803BF7" w:rsidR="005E33E3" w:rsidRPr="00B32081" w:rsidRDefault="003A13F3" w:rsidP="00B32081">
      <w:pPr>
        <w:jc w:val="center"/>
        <w:rPr>
          <w:b/>
        </w:rPr>
      </w:pPr>
      <w:r w:rsidRPr="00B32081">
        <w:rPr>
          <w:b/>
        </w:rPr>
        <w:t>Resumo</w:t>
      </w:r>
    </w:p>
    <w:p w14:paraId="66B347FA" w14:textId="77777777" w:rsidR="003A13F3" w:rsidRPr="00B32081" w:rsidRDefault="004A4207" w:rsidP="00B32081">
      <w:r w:rsidRPr="00B32081">
        <w:t xml:space="preserve">No Brasil, o acesso ao ensino superior aumentou consideravelmente nas últimas décadas, abarcando novos segmentos da sociedade não alcançados até então. Se antes era necessário que </w:t>
      </w:r>
      <w:r w:rsidR="003A13F3" w:rsidRPr="00B32081">
        <w:t xml:space="preserve">uma parte considerável da população migrasse </w:t>
      </w:r>
      <w:r w:rsidRPr="00B32081">
        <w:t xml:space="preserve">para as capitais e grandes centros urbanos para cursar o ensino superior, agora, com o gradual processo de interiorização das </w:t>
      </w:r>
      <w:r w:rsidR="00802CEA" w:rsidRPr="00B32081">
        <w:t>instituições de ensino superior,</w:t>
      </w:r>
      <w:r w:rsidRPr="00B32081">
        <w:t xml:space="preserve"> tornou-se possível graduar-se sem a necessidade de abandonar o município de residência. </w:t>
      </w:r>
      <w:r w:rsidR="003A13F3" w:rsidRPr="00B32081">
        <w:t xml:space="preserve">O deslocamento cotidiano entre o município de residência e o município onde estudam – chamado de movimento pendular – faz com que esses </w:t>
      </w:r>
      <w:r w:rsidR="00286E09" w:rsidRPr="00B32081">
        <w:t>indivíduos</w:t>
      </w:r>
      <w:r w:rsidR="003A13F3" w:rsidRPr="00B32081">
        <w:t xml:space="preserve"> transitem por diferentes territórios. Nes</w:t>
      </w:r>
      <w:r w:rsidR="00250383" w:rsidRPr="00B32081">
        <w:t>s</w:t>
      </w:r>
      <w:r w:rsidR="003A13F3" w:rsidRPr="00B32081">
        <w:t xml:space="preserve">e sentido, o objetivo deste trabalho é discutir a mobilidade pendular na educação superior a partir dos conceitos de território e </w:t>
      </w:r>
      <w:proofErr w:type="spellStart"/>
      <w:r w:rsidR="003A13F3" w:rsidRPr="00B32081">
        <w:t>multiterritorialidade</w:t>
      </w:r>
      <w:proofErr w:type="spellEnd"/>
      <w:r w:rsidR="003A13F3" w:rsidRPr="00B32081">
        <w:t xml:space="preserve">. Buscou-se evidenciar a necessidade de se compreender melhor as inter-relações culturais, sociais e pessoais vividas pelos estudantes que interagem nos territórios-zonas, assim como observar as ações político-administrativas ligados às relações de poder que a pós-modernidade trouxe aliada à mobilidade social. </w:t>
      </w:r>
    </w:p>
    <w:p w14:paraId="06DD3211" w14:textId="77777777" w:rsidR="003A13F3" w:rsidRPr="00B32081" w:rsidRDefault="003A13F3" w:rsidP="00B32081"/>
    <w:p w14:paraId="6ED66D65" w14:textId="77777777" w:rsidR="005E33E3" w:rsidRPr="00B32081" w:rsidRDefault="00EF6484" w:rsidP="00B32081">
      <w:r w:rsidRPr="00B32081">
        <w:rPr>
          <w:b/>
        </w:rPr>
        <w:t>Palavras-chave</w:t>
      </w:r>
      <w:r w:rsidRPr="00B32081">
        <w:t xml:space="preserve">: </w:t>
      </w:r>
      <w:r w:rsidR="008665AE" w:rsidRPr="00B32081">
        <w:t>Educação Superior</w:t>
      </w:r>
      <w:r w:rsidR="003A13F3" w:rsidRPr="00B32081">
        <w:t>,</w:t>
      </w:r>
      <w:r w:rsidR="008665AE" w:rsidRPr="00B32081">
        <w:t xml:space="preserve"> Movimento Pendular</w:t>
      </w:r>
      <w:r w:rsidR="003A13F3" w:rsidRPr="00B32081">
        <w:t>,</w:t>
      </w:r>
      <w:r w:rsidR="008665AE" w:rsidRPr="00B32081">
        <w:t xml:space="preserve"> Território</w:t>
      </w:r>
      <w:r w:rsidR="003A13F3" w:rsidRPr="00B32081">
        <w:t>,</w:t>
      </w:r>
      <w:r w:rsidR="00156126" w:rsidRPr="00B32081">
        <w:t xml:space="preserve"> </w:t>
      </w:r>
      <w:proofErr w:type="spellStart"/>
      <w:r w:rsidR="00156126" w:rsidRPr="00B32081">
        <w:t>Multiterritorialidade</w:t>
      </w:r>
      <w:proofErr w:type="spellEnd"/>
    </w:p>
    <w:p w14:paraId="332FB6E0" w14:textId="0310224E" w:rsidR="000C3DF0" w:rsidRDefault="000C3DF0" w:rsidP="00B32081"/>
    <w:p w14:paraId="1D00AD1B" w14:textId="77777777" w:rsidR="00F81C2E" w:rsidRPr="00B32081" w:rsidRDefault="00F81C2E" w:rsidP="00B32081"/>
    <w:p w14:paraId="29BAEC83" w14:textId="77777777" w:rsidR="00F81C2E" w:rsidRPr="00B32081" w:rsidRDefault="00F81C2E" w:rsidP="00F81C2E">
      <w:pPr>
        <w:pStyle w:val="Ttulo1"/>
        <w:spacing w:before="0"/>
        <w:jc w:val="center"/>
      </w:pPr>
      <w:r w:rsidRPr="00B32081">
        <w:t xml:space="preserve">Pendular </w:t>
      </w:r>
      <w:proofErr w:type="spellStart"/>
      <w:r w:rsidRPr="00B32081">
        <w:t>mobility</w:t>
      </w:r>
      <w:proofErr w:type="spellEnd"/>
      <w:r w:rsidRPr="00B32081">
        <w:t xml:space="preserve">, </w:t>
      </w:r>
      <w:proofErr w:type="spellStart"/>
      <w:r w:rsidRPr="00B32081">
        <w:t>territory</w:t>
      </w:r>
      <w:proofErr w:type="spellEnd"/>
      <w:r w:rsidRPr="00B32081">
        <w:t xml:space="preserve"> </w:t>
      </w:r>
      <w:proofErr w:type="spellStart"/>
      <w:r w:rsidRPr="00B32081">
        <w:t>and</w:t>
      </w:r>
      <w:proofErr w:type="spellEnd"/>
      <w:r w:rsidRPr="00B32081">
        <w:t xml:space="preserve"> </w:t>
      </w:r>
      <w:proofErr w:type="spellStart"/>
      <w:r w:rsidRPr="00B32081">
        <w:t>multiterritoriality</w:t>
      </w:r>
      <w:proofErr w:type="spellEnd"/>
      <w:r w:rsidRPr="00B32081">
        <w:t xml:space="preserve"> in </w:t>
      </w:r>
      <w:proofErr w:type="spellStart"/>
      <w:r w:rsidRPr="00B32081">
        <w:t>higher</w:t>
      </w:r>
      <w:proofErr w:type="spellEnd"/>
      <w:r w:rsidRPr="00B32081">
        <w:t xml:space="preserve"> </w:t>
      </w:r>
      <w:proofErr w:type="spellStart"/>
      <w:r w:rsidRPr="00B32081">
        <w:t>education</w:t>
      </w:r>
      <w:proofErr w:type="spellEnd"/>
      <w:r w:rsidRPr="00B32081">
        <w:t xml:space="preserve"> in </w:t>
      </w:r>
      <w:proofErr w:type="spellStart"/>
      <w:r w:rsidRPr="00B32081">
        <w:t>Brazil</w:t>
      </w:r>
      <w:proofErr w:type="spellEnd"/>
    </w:p>
    <w:p w14:paraId="5B2A6719" w14:textId="77777777" w:rsidR="00E42B5C" w:rsidRDefault="00E42B5C" w:rsidP="00B32081">
      <w:pPr>
        <w:jc w:val="center"/>
        <w:rPr>
          <w:b/>
        </w:rPr>
      </w:pPr>
    </w:p>
    <w:p w14:paraId="10746E01" w14:textId="5A384A62" w:rsidR="003A13F3" w:rsidRPr="00B32081" w:rsidRDefault="003A13F3" w:rsidP="00B32081">
      <w:pPr>
        <w:jc w:val="center"/>
        <w:rPr>
          <w:b/>
        </w:rPr>
      </w:pPr>
      <w:r w:rsidRPr="00B32081">
        <w:rPr>
          <w:b/>
        </w:rPr>
        <w:t>Abstract</w:t>
      </w:r>
    </w:p>
    <w:p w14:paraId="5DACD17C" w14:textId="77777777" w:rsidR="00A335F1" w:rsidRPr="00B32081" w:rsidRDefault="00156126" w:rsidP="00B32081">
      <w:r w:rsidRPr="00B32081">
        <w:t xml:space="preserve">In </w:t>
      </w:r>
      <w:proofErr w:type="spellStart"/>
      <w:r w:rsidRPr="00B32081">
        <w:t>Brazil</w:t>
      </w:r>
      <w:proofErr w:type="spellEnd"/>
      <w:r w:rsidRPr="00B32081">
        <w:t xml:space="preserve">, </w:t>
      </w:r>
      <w:proofErr w:type="spellStart"/>
      <w:r w:rsidRPr="00B32081">
        <w:t>access</w:t>
      </w:r>
      <w:proofErr w:type="spellEnd"/>
      <w:r w:rsidRPr="00B32081">
        <w:t xml:space="preserve"> </w:t>
      </w:r>
      <w:proofErr w:type="spellStart"/>
      <w:r w:rsidRPr="00B32081">
        <w:t>to</w:t>
      </w:r>
      <w:proofErr w:type="spellEnd"/>
      <w:r w:rsidRPr="00B32081">
        <w:t xml:space="preserve"> </w:t>
      </w:r>
      <w:proofErr w:type="spellStart"/>
      <w:r w:rsidRPr="00B32081">
        <w:t>higher</w:t>
      </w:r>
      <w:proofErr w:type="spellEnd"/>
      <w:r w:rsidRPr="00B32081">
        <w:t xml:space="preserve"> </w:t>
      </w:r>
      <w:proofErr w:type="spellStart"/>
      <w:r w:rsidRPr="00B32081">
        <w:t>education</w:t>
      </w:r>
      <w:proofErr w:type="spellEnd"/>
      <w:r w:rsidRPr="00B32081">
        <w:t xml:space="preserve"> </w:t>
      </w:r>
      <w:proofErr w:type="spellStart"/>
      <w:r w:rsidRPr="00B32081">
        <w:t>has</w:t>
      </w:r>
      <w:proofErr w:type="spellEnd"/>
      <w:r w:rsidRPr="00B32081">
        <w:t xml:space="preserve"> </w:t>
      </w:r>
      <w:proofErr w:type="spellStart"/>
      <w:r w:rsidRPr="00B32081">
        <w:t>increased</w:t>
      </w:r>
      <w:proofErr w:type="spellEnd"/>
      <w:r w:rsidRPr="00B32081">
        <w:t xml:space="preserve"> </w:t>
      </w:r>
      <w:proofErr w:type="spellStart"/>
      <w:r w:rsidRPr="00B32081">
        <w:t>considerably</w:t>
      </w:r>
      <w:proofErr w:type="spellEnd"/>
      <w:r w:rsidRPr="00B32081">
        <w:t xml:space="preserve"> in </w:t>
      </w:r>
      <w:proofErr w:type="spellStart"/>
      <w:r w:rsidRPr="00B32081">
        <w:t>the</w:t>
      </w:r>
      <w:proofErr w:type="spellEnd"/>
      <w:r w:rsidRPr="00B32081">
        <w:t xml:space="preserve"> </w:t>
      </w:r>
      <w:proofErr w:type="spellStart"/>
      <w:r w:rsidRPr="00B32081">
        <w:t>last</w:t>
      </w:r>
      <w:proofErr w:type="spellEnd"/>
      <w:r w:rsidRPr="00B32081">
        <w:t xml:space="preserve"> </w:t>
      </w:r>
      <w:proofErr w:type="spellStart"/>
      <w:r w:rsidRPr="00B32081">
        <w:t>decades</w:t>
      </w:r>
      <w:proofErr w:type="spellEnd"/>
      <w:r w:rsidRPr="00B32081">
        <w:t xml:space="preserve">, </w:t>
      </w:r>
      <w:proofErr w:type="spellStart"/>
      <w:r w:rsidRPr="00B32081">
        <w:t>covering</w:t>
      </w:r>
      <w:proofErr w:type="spellEnd"/>
      <w:r w:rsidRPr="00B32081">
        <w:t xml:space="preserve"> new </w:t>
      </w:r>
      <w:proofErr w:type="spellStart"/>
      <w:r w:rsidRPr="00B32081">
        <w:t>segments</w:t>
      </w:r>
      <w:proofErr w:type="spellEnd"/>
      <w:r w:rsidRPr="00B32081">
        <w:t xml:space="preserve"> </w:t>
      </w:r>
      <w:proofErr w:type="spellStart"/>
      <w:r w:rsidRPr="00B32081">
        <w:t>of</w:t>
      </w:r>
      <w:proofErr w:type="spellEnd"/>
      <w:r w:rsidRPr="00B32081">
        <w:t xml:space="preserve"> </w:t>
      </w:r>
      <w:proofErr w:type="spellStart"/>
      <w:r w:rsidRPr="00B32081">
        <w:t>society</w:t>
      </w:r>
      <w:proofErr w:type="spellEnd"/>
      <w:r w:rsidRPr="00B32081">
        <w:t xml:space="preserve"> </w:t>
      </w:r>
      <w:proofErr w:type="spellStart"/>
      <w:r w:rsidRPr="00B32081">
        <w:t>that</w:t>
      </w:r>
      <w:proofErr w:type="spellEnd"/>
      <w:r w:rsidRPr="00B32081">
        <w:t xml:space="preserve"> </w:t>
      </w:r>
      <w:proofErr w:type="spellStart"/>
      <w:r w:rsidRPr="00B32081">
        <w:t>have</w:t>
      </w:r>
      <w:proofErr w:type="spellEnd"/>
      <w:r w:rsidRPr="00B32081">
        <w:t xml:space="preserve"> </w:t>
      </w:r>
      <w:proofErr w:type="spellStart"/>
      <w:r w:rsidRPr="00B32081">
        <w:t>not</w:t>
      </w:r>
      <w:proofErr w:type="spellEnd"/>
      <w:r w:rsidRPr="00B32081">
        <w:t xml:space="preserve"> </w:t>
      </w:r>
      <w:proofErr w:type="spellStart"/>
      <w:r w:rsidRPr="00B32081">
        <w:t>yet</w:t>
      </w:r>
      <w:proofErr w:type="spellEnd"/>
      <w:r w:rsidRPr="00B32081">
        <w:t xml:space="preserve"> </w:t>
      </w:r>
      <w:proofErr w:type="spellStart"/>
      <w:r w:rsidRPr="00B32081">
        <w:t>been</w:t>
      </w:r>
      <w:proofErr w:type="spellEnd"/>
      <w:r w:rsidRPr="00B32081">
        <w:t xml:space="preserve"> </w:t>
      </w:r>
      <w:proofErr w:type="spellStart"/>
      <w:r w:rsidRPr="00B32081">
        <w:t>reached</w:t>
      </w:r>
      <w:proofErr w:type="spellEnd"/>
      <w:r w:rsidRPr="00B32081">
        <w:t>.</w:t>
      </w:r>
      <w:r w:rsidR="00802CEA" w:rsidRPr="00B32081">
        <w:t xml:space="preserve"> </w:t>
      </w:r>
      <w:proofErr w:type="spellStart"/>
      <w:r w:rsidR="00802CEA" w:rsidRPr="00B32081">
        <w:t>If</w:t>
      </w:r>
      <w:proofErr w:type="spellEnd"/>
      <w:r w:rsidR="00802CEA" w:rsidRPr="00B32081">
        <w:t xml:space="preserve"> it </w:t>
      </w:r>
      <w:proofErr w:type="spellStart"/>
      <w:r w:rsidR="00802CEA" w:rsidRPr="00B32081">
        <w:t>was</w:t>
      </w:r>
      <w:proofErr w:type="spellEnd"/>
      <w:r w:rsidR="00802CEA" w:rsidRPr="00B32081">
        <w:t xml:space="preserve"> </w:t>
      </w:r>
      <w:proofErr w:type="spellStart"/>
      <w:r w:rsidR="00802CEA" w:rsidRPr="00B32081">
        <w:t>necessary</w:t>
      </w:r>
      <w:proofErr w:type="spellEnd"/>
      <w:r w:rsidR="00802CEA" w:rsidRPr="00B32081">
        <w:t xml:space="preserve"> for a </w:t>
      </w:r>
      <w:proofErr w:type="spellStart"/>
      <w:r w:rsidR="00802CEA" w:rsidRPr="00B32081">
        <w:t>considerable</w:t>
      </w:r>
      <w:proofErr w:type="spellEnd"/>
      <w:r w:rsidR="00802CEA" w:rsidRPr="00B32081">
        <w:t xml:space="preserve"> </w:t>
      </w:r>
      <w:proofErr w:type="spellStart"/>
      <w:r w:rsidR="00802CEA" w:rsidRPr="00B32081">
        <w:t>part</w:t>
      </w:r>
      <w:proofErr w:type="spellEnd"/>
      <w:r w:rsidR="00802CEA" w:rsidRPr="00B32081">
        <w:t xml:space="preserve"> </w:t>
      </w:r>
      <w:proofErr w:type="spellStart"/>
      <w:r w:rsidR="00802CEA" w:rsidRPr="00B32081">
        <w:t>of</w:t>
      </w:r>
      <w:proofErr w:type="spellEnd"/>
      <w:r w:rsidR="00802CEA" w:rsidRPr="00B32081">
        <w:t xml:space="preserve"> </w:t>
      </w:r>
      <w:proofErr w:type="spellStart"/>
      <w:r w:rsidR="00802CEA" w:rsidRPr="00B32081">
        <w:t>the</w:t>
      </w:r>
      <w:proofErr w:type="spellEnd"/>
      <w:r w:rsidR="00802CEA" w:rsidRPr="00B32081">
        <w:t xml:space="preserve"> </w:t>
      </w:r>
      <w:proofErr w:type="spellStart"/>
      <w:r w:rsidR="00802CEA" w:rsidRPr="00B32081">
        <w:t>population</w:t>
      </w:r>
      <w:proofErr w:type="spellEnd"/>
      <w:r w:rsidR="00802CEA" w:rsidRPr="00B32081">
        <w:t xml:space="preserve"> </w:t>
      </w:r>
      <w:proofErr w:type="spellStart"/>
      <w:r w:rsidR="00802CEA" w:rsidRPr="00B32081">
        <w:t>to</w:t>
      </w:r>
      <w:proofErr w:type="spellEnd"/>
      <w:r w:rsidR="00802CEA" w:rsidRPr="00B32081">
        <w:t xml:space="preserve"> </w:t>
      </w:r>
      <w:proofErr w:type="spellStart"/>
      <w:r w:rsidR="00802CEA" w:rsidRPr="00B32081">
        <w:t>migrate</w:t>
      </w:r>
      <w:proofErr w:type="spellEnd"/>
      <w:r w:rsidR="00802CEA" w:rsidRPr="00B32081">
        <w:t xml:space="preserve"> </w:t>
      </w:r>
      <w:proofErr w:type="spellStart"/>
      <w:r w:rsidR="00802CEA" w:rsidRPr="00B32081">
        <w:t>to</w:t>
      </w:r>
      <w:proofErr w:type="spellEnd"/>
      <w:r w:rsidR="00802CEA" w:rsidRPr="00B32081">
        <w:t xml:space="preserve"> </w:t>
      </w:r>
      <w:proofErr w:type="spellStart"/>
      <w:r w:rsidR="00802CEA" w:rsidRPr="00B32081">
        <w:t>capitals</w:t>
      </w:r>
      <w:proofErr w:type="spellEnd"/>
      <w:r w:rsidR="00802CEA" w:rsidRPr="00B32081">
        <w:t xml:space="preserve"> </w:t>
      </w:r>
      <w:proofErr w:type="spellStart"/>
      <w:r w:rsidR="00802CEA" w:rsidRPr="00B32081">
        <w:t>and</w:t>
      </w:r>
      <w:proofErr w:type="spellEnd"/>
      <w:r w:rsidR="00802CEA" w:rsidRPr="00B32081">
        <w:t xml:space="preserve"> </w:t>
      </w:r>
      <w:proofErr w:type="spellStart"/>
      <w:r w:rsidR="00802CEA" w:rsidRPr="00B32081">
        <w:t>large</w:t>
      </w:r>
      <w:proofErr w:type="spellEnd"/>
      <w:r w:rsidR="00802CEA" w:rsidRPr="00B32081">
        <w:t xml:space="preserve"> </w:t>
      </w:r>
      <w:proofErr w:type="spellStart"/>
      <w:r w:rsidR="00802CEA" w:rsidRPr="00B32081">
        <w:t>urban</w:t>
      </w:r>
      <w:proofErr w:type="spellEnd"/>
      <w:r w:rsidR="00802CEA" w:rsidRPr="00B32081">
        <w:t xml:space="preserve"> centers </w:t>
      </w:r>
      <w:proofErr w:type="spellStart"/>
      <w:r w:rsidR="00802CEA" w:rsidRPr="00B32081">
        <w:t>to</w:t>
      </w:r>
      <w:proofErr w:type="spellEnd"/>
      <w:r w:rsidR="00802CEA" w:rsidRPr="00B32081">
        <w:t xml:space="preserve"> </w:t>
      </w:r>
      <w:proofErr w:type="spellStart"/>
      <w:r w:rsidR="00802CEA" w:rsidRPr="00B32081">
        <w:t>attend</w:t>
      </w:r>
      <w:proofErr w:type="spellEnd"/>
      <w:r w:rsidR="00802CEA" w:rsidRPr="00B32081">
        <w:t xml:space="preserve"> </w:t>
      </w:r>
      <w:proofErr w:type="spellStart"/>
      <w:r w:rsidR="00802CEA" w:rsidRPr="00B32081">
        <w:t>higher</w:t>
      </w:r>
      <w:proofErr w:type="spellEnd"/>
      <w:r w:rsidR="00802CEA" w:rsidRPr="00B32081">
        <w:t xml:space="preserve"> </w:t>
      </w:r>
      <w:proofErr w:type="spellStart"/>
      <w:r w:rsidR="00802CEA" w:rsidRPr="00B32081">
        <w:t>education</w:t>
      </w:r>
      <w:proofErr w:type="spellEnd"/>
      <w:r w:rsidR="00802CEA" w:rsidRPr="00B32081">
        <w:t xml:space="preserve">, </w:t>
      </w:r>
      <w:proofErr w:type="spellStart"/>
      <w:r w:rsidR="00802CEA" w:rsidRPr="00B32081">
        <w:t>now</w:t>
      </w:r>
      <w:proofErr w:type="spellEnd"/>
      <w:r w:rsidR="00802CEA" w:rsidRPr="00B32081">
        <w:t xml:space="preserve">, </w:t>
      </w:r>
      <w:proofErr w:type="spellStart"/>
      <w:r w:rsidR="00802CEA" w:rsidRPr="00B32081">
        <w:t>with</w:t>
      </w:r>
      <w:proofErr w:type="spellEnd"/>
      <w:r w:rsidR="00802CEA" w:rsidRPr="00B32081">
        <w:t xml:space="preserve"> </w:t>
      </w:r>
      <w:proofErr w:type="spellStart"/>
      <w:r w:rsidR="00802CEA" w:rsidRPr="00B32081">
        <w:t>the</w:t>
      </w:r>
      <w:proofErr w:type="spellEnd"/>
      <w:r w:rsidR="00802CEA" w:rsidRPr="00B32081">
        <w:t xml:space="preserve"> gradual </w:t>
      </w:r>
      <w:proofErr w:type="spellStart"/>
      <w:r w:rsidR="00802CEA" w:rsidRPr="00B32081">
        <w:t>process</w:t>
      </w:r>
      <w:proofErr w:type="spellEnd"/>
      <w:r w:rsidR="00802CEA" w:rsidRPr="00B32081">
        <w:t xml:space="preserve"> </w:t>
      </w:r>
      <w:proofErr w:type="spellStart"/>
      <w:r w:rsidR="00802CEA" w:rsidRPr="00B32081">
        <w:t>of</w:t>
      </w:r>
      <w:proofErr w:type="spellEnd"/>
      <w:r w:rsidR="00802CEA" w:rsidRPr="00B32081">
        <w:t xml:space="preserve"> </w:t>
      </w:r>
      <w:proofErr w:type="spellStart"/>
      <w:r w:rsidR="00802CEA" w:rsidRPr="00B32081">
        <w:t>internalization</w:t>
      </w:r>
      <w:proofErr w:type="spellEnd"/>
      <w:r w:rsidR="00802CEA" w:rsidRPr="00B32081">
        <w:t xml:space="preserve"> </w:t>
      </w:r>
      <w:proofErr w:type="spellStart"/>
      <w:r w:rsidR="00802CEA" w:rsidRPr="00B32081">
        <w:t>of</w:t>
      </w:r>
      <w:proofErr w:type="spellEnd"/>
      <w:r w:rsidR="00802CEA" w:rsidRPr="00B32081">
        <w:t xml:space="preserve"> </w:t>
      </w:r>
      <w:proofErr w:type="spellStart"/>
      <w:r w:rsidR="00802CEA" w:rsidRPr="00B32081">
        <w:t>higher</w:t>
      </w:r>
      <w:proofErr w:type="spellEnd"/>
      <w:r w:rsidR="00802CEA" w:rsidRPr="00B32081">
        <w:t xml:space="preserve"> </w:t>
      </w:r>
      <w:proofErr w:type="spellStart"/>
      <w:r w:rsidR="00802CEA" w:rsidRPr="00B32081">
        <w:t>education</w:t>
      </w:r>
      <w:proofErr w:type="spellEnd"/>
      <w:r w:rsidR="00802CEA" w:rsidRPr="00B32081">
        <w:t xml:space="preserve"> </w:t>
      </w:r>
      <w:proofErr w:type="spellStart"/>
      <w:r w:rsidR="00802CEA" w:rsidRPr="00B32081">
        <w:t>institutions</w:t>
      </w:r>
      <w:proofErr w:type="spellEnd"/>
      <w:r w:rsidR="00802CEA" w:rsidRPr="00B32081">
        <w:t xml:space="preserve">, it </w:t>
      </w:r>
      <w:proofErr w:type="spellStart"/>
      <w:r w:rsidR="00802CEA" w:rsidRPr="00B32081">
        <w:t>became</w:t>
      </w:r>
      <w:proofErr w:type="spellEnd"/>
      <w:r w:rsidR="00802CEA" w:rsidRPr="00B32081">
        <w:t xml:space="preserve"> </w:t>
      </w:r>
      <w:proofErr w:type="spellStart"/>
      <w:r w:rsidR="00802CEA" w:rsidRPr="00B32081">
        <w:t>possible</w:t>
      </w:r>
      <w:proofErr w:type="spellEnd"/>
      <w:r w:rsidR="00802CEA" w:rsidRPr="00B32081">
        <w:t xml:space="preserve"> </w:t>
      </w:r>
      <w:proofErr w:type="spellStart"/>
      <w:r w:rsidR="00802CEA" w:rsidRPr="00B32081">
        <w:t>to</w:t>
      </w:r>
      <w:proofErr w:type="spellEnd"/>
      <w:r w:rsidR="00802CEA" w:rsidRPr="00B32081">
        <w:t xml:space="preserve"> </w:t>
      </w:r>
      <w:proofErr w:type="spellStart"/>
      <w:r w:rsidR="00802CEA" w:rsidRPr="00B32081">
        <w:t>graduate</w:t>
      </w:r>
      <w:proofErr w:type="spellEnd"/>
      <w:r w:rsidR="00802CEA" w:rsidRPr="00B32081">
        <w:t xml:space="preserve"> </w:t>
      </w:r>
      <w:proofErr w:type="spellStart"/>
      <w:r w:rsidR="00802CEA" w:rsidRPr="00B32081">
        <w:t>without</w:t>
      </w:r>
      <w:proofErr w:type="spellEnd"/>
      <w:r w:rsidR="00802CEA" w:rsidRPr="00B32081">
        <w:t xml:space="preserve"> </w:t>
      </w:r>
      <w:proofErr w:type="spellStart"/>
      <w:r w:rsidR="00802CEA" w:rsidRPr="00B32081">
        <w:t>the</w:t>
      </w:r>
      <w:proofErr w:type="spellEnd"/>
      <w:r w:rsidR="00802CEA" w:rsidRPr="00B32081">
        <w:t xml:space="preserve"> </w:t>
      </w:r>
      <w:proofErr w:type="spellStart"/>
      <w:r w:rsidR="00802CEA" w:rsidRPr="00B32081">
        <w:t>need</w:t>
      </w:r>
      <w:proofErr w:type="spellEnd"/>
      <w:r w:rsidR="00802CEA" w:rsidRPr="00B32081">
        <w:t xml:space="preserve"> </w:t>
      </w:r>
      <w:proofErr w:type="spellStart"/>
      <w:r w:rsidR="00802CEA" w:rsidRPr="00B32081">
        <w:t>to</w:t>
      </w:r>
      <w:proofErr w:type="spellEnd"/>
      <w:r w:rsidR="00802CEA" w:rsidRPr="00B32081">
        <w:t xml:space="preserve"> </w:t>
      </w:r>
      <w:proofErr w:type="spellStart"/>
      <w:r w:rsidR="00802CEA" w:rsidRPr="00B32081">
        <w:t>leave</w:t>
      </w:r>
      <w:proofErr w:type="spellEnd"/>
      <w:r w:rsidR="00802CEA" w:rsidRPr="00B32081">
        <w:t xml:space="preserve"> </w:t>
      </w:r>
      <w:proofErr w:type="spellStart"/>
      <w:r w:rsidR="00802CEA" w:rsidRPr="00B32081">
        <w:t>the</w:t>
      </w:r>
      <w:proofErr w:type="spellEnd"/>
      <w:r w:rsidR="00802CEA" w:rsidRPr="00B32081">
        <w:t xml:space="preserve"> </w:t>
      </w:r>
      <w:proofErr w:type="spellStart"/>
      <w:r w:rsidR="00802CEA" w:rsidRPr="00B32081">
        <w:t>municipality</w:t>
      </w:r>
      <w:proofErr w:type="spellEnd"/>
      <w:r w:rsidR="00802CEA" w:rsidRPr="00B32081">
        <w:t xml:space="preserve"> </w:t>
      </w:r>
      <w:proofErr w:type="spellStart"/>
      <w:r w:rsidR="00802CEA" w:rsidRPr="00B32081">
        <w:t>of</w:t>
      </w:r>
      <w:proofErr w:type="spellEnd"/>
      <w:r w:rsidR="00802CEA" w:rsidRPr="00B32081">
        <w:t xml:space="preserve"> </w:t>
      </w:r>
      <w:proofErr w:type="spellStart"/>
      <w:r w:rsidR="00802CEA" w:rsidRPr="00B32081">
        <w:t>residence</w:t>
      </w:r>
      <w:proofErr w:type="spellEnd"/>
      <w:r w:rsidR="00802CEA" w:rsidRPr="00B32081">
        <w:t>.</w:t>
      </w:r>
      <w:r w:rsidR="00286E09" w:rsidRPr="00B32081">
        <w:t xml:space="preserve"> </w:t>
      </w:r>
      <w:r w:rsidR="00633805" w:rsidRPr="00B32081">
        <w:t xml:space="preserve">The </w:t>
      </w:r>
      <w:proofErr w:type="spellStart"/>
      <w:r w:rsidR="00633805" w:rsidRPr="00B32081">
        <w:t>daily</w:t>
      </w:r>
      <w:proofErr w:type="spellEnd"/>
      <w:r w:rsidR="00633805" w:rsidRPr="00B32081">
        <w:t xml:space="preserve"> </w:t>
      </w:r>
      <w:proofErr w:type="spellStart"/>
      <w:r w:rsidR="00633805" w:rsidRPr="00B32081">
        <w:t>displacement</w:t>
      </w:r>
      <w:proofErr w:type="spellEnd"/>
      <w:r w:rsidR="00633805" w:rsidRPr="00B32081">
        <w:t xml:space="preserve"> </w:t>
      </w:r>
      <w:proofErr w:type="spellStart"/>
      <w:r w:rsidR="00633805" w:rsidRPr="00B32081">
        <w:t>between</w:t>
      </w:r>
      <w:proofErr w:type="spellEnd"/>
      <w:r w:rsidR="00633805" w:rsidRPr="00B32081">
        <w:t xml:space="preserve"> </w:t>
      </w:r>
      <w:proofErr w:type="spellStart"/>
      <w:r w:rsidR="00633805" w:rsidRPr="00B32081">
        <w:t>the</w:t>
      </w:r>
      <w:proofErr w:type="spellEnd"/>
      <w:r w:rsidR="00633805" w:rsidRPr="00B32081">
        <w:t xml:space="preserve"> </w:t>
      </w:r>
      <w:proofErr w:type="spellStart"/>
      <w:r w:rsidR="00633805" w:rsidRPr="00B32081">
        <w:t>municipality</w:t>
      </w:r>
      <w:proofErr w:type="spellEnd"/>
      <w:r w:rsidR="00633805" w:rsidRPr="00B32081">
        <w:t xml:space="preserve"> </w:t>
      </w:r>
      <w:proofErr w:type="spellStart"/>
      <w:r w:rsidR="00633805" w:rsidRPr="00B32081">
        <w:t>of</w:t>
      </w:r>
      <w:proofErr w:type="spellEnd"/>
      <w:r w:rsidR="00633805" w:rsidRPr="00B32081">
        <w:t xml:space="preserve"> </w:t>
      </w:r>
      <w:proofErr w:type="spellStart"/>
      <w:r w:rsidR="00633805" w:rsidRPr="00B32081">
        <w:t>residence</w:t>
      </w:r>
      <w:proofErr w:type="spellEnd"/>
      <w:r w:rsidR="00633805" w:rsidRPr="00B32081">
        <w:t xml:space="preserve"> </w:t>
      </w:r>
      <w:proofErr w:type="spellStart"/>
      <w:r w:rsidR="00633805" w:rsidRPr="00B32081">
        <w:t>and</w:t>
      </w:r>
      <w:proofErr w:type="spellEnd"/>
      <w:r w:rsidR="00633805" w:rsidRPr="00B32081">
        <w:t xml:space="preserve"> </w:t>
      </w:r>
      <w:proofErr w:type="spellStart"/>
      <w:r w:rsidR="00633805" w:rsidRPr="00B32081">
        <w:t>the</w:t>
      </w:r>
      <w:proofErr w:type="spellEnd"/>
      <w:r w:rsidR="00633805" w:rsidRPr="00B32081">
        <w:t xml:space="preserve"> </w:t>
      </w:r>
      <w:proofErr w:type="spellStart"/>
      <w:r w:rsidR="00633805" w:rsidRPr="00B32081">
        <w:t>municipality</w:t>
      </w:r>
      <w:proofErr w:type="spellEnd"/>
      <w:r w:rsidR="00633805" w:rsidRPr="00B32081">
        <w:t xml:space="preserve"> </w:t>
      </w:r>
      <w:proofErr w:type="spellStart"/>
      <w:r w:rsidR="00633805" w:rsidRPr="00B32081">
        <w:t>where</w:t>
      </w:r>
      <w:proofErr w:type="spellEnd"/>
      <w:r w:rsidR="00633805" w:rsidRPr="00B32081">
        <w:t xml:space="preserve"> </w:t>
      </w:r>
      <w:proofErr w:type="spellStart"/>
      <w:r w:rsidR="00633805" w:rsidRPr="00B32081">
        <w:t>they</w:t>
      </w:r>
      <w:proofErr w:type="spellEnd"/>
      <w:r w:rsidR="00633805" w:rsidRPr="00B32081">
        <w:t xml:space="preserve"> </w:t>
      </w:r>
      <w:proofErr w:type="spellStart"/>
      <w:r w:rsidR="00633805" w:rsidRPr="00B32081">
        <w:t>study</w:t>
      </w:r>
      <w:proofErr w:type="spellEnd"/>
      <w:r w:rsidR="00633805" w:rsidRPr="00B32081">
        <w:t xml:space="preserve"> </w:t>
      </w:r>
      <w:r w:rsidR="00286E09" w:rsidRPr="00B32081">
        <w:t>–</w:t>
      </w:r>
      <w:r w:rsidR="00633805" w:rsidRPr="00B32081">
        <w:t xml:space="preserve"> </w:t>
      </w:r>
      <w:proofErr w:type="spellStart"/>
      <w:r w:rsidR="00633805" w:rsidRPr="00B32081">
        <w:t>called</w:t>
      </w:r>
      <w:proofErr w:type="spellEnd"/>
      <w:r w:rsidR="00633805" w:rsidRPr="00B32081">
        <w:t xml:space="preserve"> </w:t>
      </w:r>
      <w:proofErr w:type="spellStart"/>
      <w:r w:rsidR="00633805" w:rsidRPr="00B32081">
        <w:t>the</w:t>
      </w:r>
      <w:proofErr w:type="spellEnd"/>
      <w:r w:rsidR="00633805" w:rsidRPr="00B32081">
        <w:t xml:space="preserve"> pendular </w:t>
      </w:r>
      <w:proofErr w:type="spellStart"/>
      <w:r w:rsidR="00633805" w:rsidRPr="00B32081">
        <w:t>movement</w:t>
      </w:r>
      <w:proofErr w:type="spellEnd"/>
      <w:r w:rsidR="00633805" w:rsidRPr="00B32081">
        <w:t xml:space="preserve"> </w:t>
      </w:r>
      <w:r w:rsidR="00286E09" w:rsidRPr="00B32081">
        <w:t xml:space="preserve">– causes </w:t>
      </w:r>
      <w:proofErr w:type="spellStart"/>
      <w:r w:rsidR="00286E09" w:rsidRPr="00B32081">
        <w:t>these</w:t>
      </w:r>
      <w:proofErr w:type="spellEnd"/>
      <w:r w:rsidR="00286E09" w:rsidRPr="00B32081">
        <w:t xml:space="preserve"> </w:t>
      </w:r>
      <w:proofErr w:type="spellStart"/>
      <w:r w:rsidR="00286E09" w:rsidRPr="00B32081">
        <w:t>individuals</w:t>
      </w:r>
      <w:proofErr w:type="spellEnd"/>
      <w:r w:rsidR="00286E09" w:rsidRPr="00B32081">
        <w:t xml:space="preserve"> </w:t>
      </w:r>
      <w:proofErr w:type="spellStart"/>
      <w:r w:rsidR="00286E09" w:rsidRPr="00B32081">
        <w:t>transit</w:t>
      </w:r>
      <w:proofErr w:type="spellEnd"/>
      <w:r w:rsidR="00286E09" w:rsidRPr="00B32081">
        <w:t xml:space="preserve"> </w:t>
      </w:r>
      <w:proofErr w:type="spellStart"/>
      <w:r w:rsidR="00286E09" w:rsidRPr="00B32081">
        <w:t>through</w:t>
      </w:r>
      <w:proofErr w:type="spellEnd"/>
      <w:r w:rsidR="00286E09" w:rsidRPr="00B32081">
        <w:t xml:space="preserve"> </w:t>
      </w:r>
      <w:proofErr w:type="spellStart"/>
      <w:r w:rsidR="00286E09" w:rsidRPr="00B32081">
        <w:t>different</w:t>
      </w:r>
      <w:proofErr w:type="spellEnd"/>
      <w:r w:rsidR="00286E09" w:rsidRPr="00B32081">
        <w:t xml:space="preserve"> </w:t>
      </w:r>
      <w:proofErr w:type="spellStart"/>
      <w:r w:rsidR="00286E09" w:rsidRPr="00B32081">
        <w:t>territories</w:t>
      </w:r>
      <w:proofErr w:type="spellEnd"/>
      <w:r w:rsidR="00633805" w:rsidRPr="00B32081">
        <w:t>.</w:t>
      </w:r>
      <w:r w:rsidR="00A335F1" w:rsidRPr="00B32081">
        <w:t xml:space="preserve"> </w:t>
      </w:r>
      <w:r w:rsidR="00250383" w:rsidRPr="00B32081">
        <w:t xml:space="preserve">In </w:t>
      </w:r>
      <w:proofErr w:type="spellStart"/>
      <w:r w:rsidR="00250383" w:rsidRPr="00B32081">
        <w:t>this</w:t>
      </w:r>
      <w:proofErr w:type="spellEnd"/>
      <w:r w:rsidR="00250383" w:rsidRPr="00B32081">
        <w:t xml:space="preserve"> </w:t>
      </w:r>
      <w:proofErr w:type="spellStart"/>
      <w:r w:rsidR="00250383" w:rsidRPr="00B32081">
        <w:t>sense</w:t>
      </w:r>
      <w:proofErr w:type="spellEnd"/>
      <w:r w:rsidR="00250383" w:rsidRPr="00B32081">
        <w:t xml:space="preserve">, </w:t>
      </w:r>
      <w:proofErr w:type="spellStart"/>
      <w:r w:rsidR="00250383" w:rsidRPr="00B32081">
        <w:t>the</w:t>
      </w:r>
      <w:proofErr w:type="spellEnd"/>
      <w:r w:rsidR="00250383" w:rsidRPr="00B32081">
        <w:t xml:space="preserve"> </w:t>
      </w:r>
      <w:proofErr w:type="spellStart"/>
      <w:r w:rsidR="00250383" w:rsidRPr="00B32081">
        <w:t>objective</w:t>
      </w:r>
      <w:proofErr w:type="spellEnd"/>
      <w:r w:rsidR="00250383" w:rsidRPr="00B32081">
        <w:t xml:space="preserve"> </w:t>
      </w:r>
      <w:proofErr w:type="spellStart"/>
      <w:r w:rsidR="00250383" w:rsidRPr="00B32081">
        <w:t>of</w:t>
      </w:r>
      <w:proofErr w:type="spellEnd"/>
      <w:r w:rsidR="00250383" w:rsidRPr="00B32081">
        <w:t xml:space="preserve"> </w:t>
      </w:r>
      <w:proofErr w:type="spellStart"/>
      <w:r w:rsidR="00250383" w:rsidRPr="00B32081">
        <w:t>this</w:t>
      </w:r>
      <w:proofErr w:type="spellEnd"/>
      <w:r w:rsidR="00250383" w:rsidRPr="00B32081">
        <w:t xml:space="preserve"> </w:t>
      </w:r>
      <w:proofErr w:type="spellStart"/>
      <w:r w:rsidR="00250383" w:rsidRPr="00B32081">
        <w:t>article</w:t>
      </w:r>
      <w:proofErr w:type="spellEnd"/>
      <w:r w:rsidR="00250383" w:rsidRPr="00B32081">
        <w:t xml:space="preserve"> </w:t>
      </w:r>
      <w:proofErr w:type="spellStart"/>
      <w:r w:rsidR="00250383" w:rsidRPr="00B32081">
        <w:t>is</w:t>
      </w:r>
      <w:proofErr w:type="spellEnd"/>
      <w:r w:rsidR="00250383" w:rsidRPr="00B32081">
        <w:t xml:space="preserve"> </w:t>
      </w:r>
      <w:proofErr w:type="spellStart"/>
      <w:r w:rsidR="00250383" w:rsidRPr="00B32081">
        <w:t>to</w:t>
      </w:r>
      <w:proofErr w:type="spellEnd"/>
      <w:r w:rsidR="00250383" w:rsidRPr="00B32081">
        <w:t xml:space="preserve"> </w:t>
      </w:r>
      <w:proofErr w:type="spellStart"/>
      <w:r w:rsidR="00250383" w:rsidRPr="00B32081">
        <w:t>discuss</w:t>
      </w:r>
      <w:proofErr w:type="spellEnd"/>
      <w:r w:rsidR="00250383" w:rsidRPr="00B32081">
        <w:t xml:space="preserve"> pendular </w:t>
      </w:r>
      <w:proofErr w:type="spellStart"/>
      <w:r w:rsidR="00250383" w:rsidRPr="00B32081">
        <w:t>mobility</w:t>
      </w:r>
      <w:proofErr w:type="spellEnd"/>
      <w:r w:rsidR="00250383" w:rsidRPr="00B32081">
        <w:t xml:space="preserve"> in </w:t>
      </w:r>
      <w:proofErr w:type="spellStart"/>
      <w:r w:rsidR="00250383" w:rsidRPr="00B32081">
        <w:t>higher</w:t>
      </w:r>
      <w:proofErr w:type="spellEnd"/>
      <w:r w:rsidR="00250383" w:rsidRPr="00B32081">
        <w:t xml:space="preserve"> </w:t>
      </w:r>
      <w:proofErr w:type="spellStart"/>
      <w:r w:rsidR="00250383" w:rsidRPr="00B32081">
        <w:t>education</w:t>
      </w:r>
      <w:proofErr w:type="spellEnd"/>
      <w:r w:rsidR="00250383" w:rsidRPr="00B32081">
        <w:t xml:space="preserve"> </w:t>
      </w:r>
      <w:proofErr w:type="spellStart"/>
      <w:r w:rsidR="00250383" w:rsidRPr="00B32081">
        <w:t>from</w:t>
      </w:r>
      <w:proofErr w:type="spellEnd"/>
      <w:r w:rsidR="00250383" w:rsidRPr="00B32081">
        <w:t xml:space="preserve"> </w:t>
      </w:r>
      <w:proofErr w:type="spellStart"/>
      <w:r w:rsidR="00250383" w:rsidRPr="00B32081">
        <w:t>the</w:t>
      </w:r>
      <w:proofErr w:type="spellEnd"/>
      <w:r w:rsidR="00250383" w:rsidRPr="00B32081">
        <w:t xml:space="preserve"> </w:t>
      </w:r>
      <w:proofErr w:type="spellStart"/>
      <w:r w:rsidR="00250383" w:rsidRPr="00B32081">
        <w:t>concepts</w:t>
      </w:r>
      <w:proofErr w:type="spellEnd"/>
      <w:r w:rsidR="00250383" w:rsidRPr="00B32081">
        <w:t xml:space="preserve"> </w:t>
      </w:r>
      <w:proofErr w:type="spellStart"/>
      <w:r w:rsidR="00250383" w:rsidRPr="00B32081">
        <w:t>of</w:t>
      </w:r>
      <w:proofErr w:type="spellEnd"/>
      <w:r w:rsidR="00250383" w:rsidRPr="00B32081">
        <w:t xml:space="preserve"> </w:t>
      </w:r>
      <w:proofErr w:type="spellStart"/>
      <w:r w:rsidR="00250383" w:rsidRPr="00B32081">
        <w:t>territory</w:t>
      </w:r>
      <w:proofErr w:type="spellEnd"/>
      <w:r w:rsidR="00250383" w:rsidRPr="00B32081">
        <w:t xml:space="preserve"> </w:t>
      </w:r>
      <w:proofErr w:type="spellStart"/>
      <w:r w:rsidR="00250383" w:rsidRPr="00B32081">
        <w:t>and</w:t>
      </w:r>
      <w:proofErr w:type="spellEnd"/>
      <w:r w:rsidR="00250383" w:rsidRPr="00B32081">
        <w:t xml:space="preserve"> </w:t>
      </w:r>
      <w:proofErr w:type="spellStart"/>
      <w:r w:rsidR="00250383" w:rsidRPr="00B32081">
        <w:t>multiterritoriality</w:t>
      </w:r>
      <w:proofErr w:type="spellEnd"/>
      <w:r w:rsidR="00250383" w:rsidRPr="00B32081">
        <w:t>.</w:t>
      </w:r>
      <w:r w:rsidR="00A335F1" w:rsidRPr="00B32081">
        <w:t xml:space="preserve"> It </w:t>
      </w:r>
      <w:proofErr w:type="spellStart"/>
      <w:r w:rsidR="00A335F1" w:rsidRPr="00B32081">
        <w:t>was</w:t>
      </w:r>
      <w:proofErr w:type="spellEnd"/>
      <w:r w:rsidR="00A335F1" w:rsidRPr="00B32081">
        <w:t xml:space="preserve"> </w:t>
      </w:r>
      <w:proofErr w:type="spellStart"/>
      <w:r w:rsidR="00A335F1" w:rsidRPr="00B32081">
        <w:t>sought</w:t>
      </w:r>
      <w:proofErr w:type="spellEnd"/>
      <w:r w:rsidR="00A335F1" w:rsidRPr="00B32081">
        <w:t xml:space="preserve"> </w:t>
      </w:r>
      <w:proofErr w:type="spellStart"/>
      <w:r w:rsidR="00A335F1" w:rsidRPr="00B32081">
        <w:t>to</w:t>
      </w:r>
      <w:proofErr w:type="spellEnd"/>
      <w:r w:rsidR="00A335F1" w:rsidRPr="00B32081">
        <w:t xml:space="preserve"> </w:t>
      </w:r>
      <w:proofErr w:type="spellStart"/>
      <w:r w:rsidR="00A335F1" w:rsidRPr="00B32081">
        <w:t>highlight</w:t>
      </w:r>
      <w:proofErr w:type="spellEnd"/>
      <w:r w:rsidR="00A335F1" w:rsidRPr="00B32081">
        <w:t xml:space="preserve"> </w:t>
      </w:r>
      <w:proofErr w:type="spellStart"/>
      <w:r w:rsidR="00A335F1" w:rsidRPr="00B32081">
        <w:t>the</w:t>
      </w:r>
      <w:proofErr w:type="spellEnd"/>
      <w:r w:rsidR="00A335F1" w:rsidRPr="00B32081">
        <w:t xml:space="preserve"> </w:t>
      </w:r>
      <w:proofErr w:type="spellStart"/>
      <w:r w:rsidR="00A335F1" w:rsidRPr="00B32081">
        <w:t>need</w:t>
      </w:r>
      <w:proofErr w:type="spellEnd"/>
      <w:r w:rsidR="00A335F1" w:rsidRPr="00B32081">
        <w:t xml:space="preserve"> </w:t>
      </w:r>
      <w:proofErr w:type="spellStart"/>
      <w:r w:rsidR="00A335F1" w:rsidRPr="00B32081">
        <w:t>to</w:t>
      </w:r>
      <w:proofErr w:type="spellEnd"/>
      <w:r w:rsidR="00A335F1" w:rsidRPr="00B32081">
        <w:t xml:space="preserve"> </w:t>
      </w:r>
      <w:proofErr w:type="spellStart"/>
      <w:r w:rsidR="00A335F1" w:rsidRPr="00B32081">
        <w:t>better</w:t>
      </w:r>
      <w:proofErr w:type="spellEnd"/>
      <w:r w:rsidR="00A335F1" w:rsidRPr="00B32081">
        <w:t xml:space="preserve"> </w:t>
      </w:r>
      <w:proofErr w:type="spellStart"/>
      <w:r w:rsidR="00A335F1" w:rsidRPr="00B32081">
        <w:t>understand</w:t>
      </w:r>
      <w:proofErr w:type="spellEnd"/>
      <w:r w:rsidR="00A335F1" w:rsidRPr="00B32081">
        <w:t xml:space="preserve"> </w:t>
      </w:r>
      <w:proofErr w:type="spellStart"/>
      <w:r w:rsidR="00A335F1" w:rsidRPr="00B32081">
        <w:t>the</w:t>
      </w:r>
      <w:proofErr w:type="spellEnd"/>
      <w:r w:rsidR="00A335F1" w:rsidRPr="00B32081">
        <w:t xml:space="preserve"> cultural, social </w:t>
      </w:r>
      <w:proofErr w:type="spellStart"/>
      <w:r w:rsidR="00A335F1" w:rsidRPr="00B32081">
        <w:t>and</w:t>
      </w:r>
      <w:proofErr w:type="spellEnd"/>
      <w:r w:rsidR="00A335F1" w:rsidRPr="00B32081">
        <w:t xml:space="preserve"> </w:t>
      </w:r>
      <w:proofErr w:type="spellStart"/>
      <w:r w:rsidR="00A335F1" w:rsidRPr="00B32081">
        <w:t>personal</w:t>
      </w:r>
      <w:proofErr w:type="spellEnd"/>
      <w:r w:rsidR="00A335F1" w:rsidRPr="00B32081">
        <w:t xml:space="preserve"> </w:t>
      </w:r>
      <w:proofErr w:type="spellStart"/>
      <w:r w:rsidR="00A335F1" w:rsidRPr="00B32081">
        <w:t>interactions</w:t>
      </w:r>
      <w:proofErr w:type="spellEnd"/>
      <w:r w:rsidR="00A335F1" w:rsidRPr="00B32081">
        <w:t xml:space="preserve"> </w:t>
      </w:r>
      <w:proofErr w:type="spellStart"/>
      <w:r w:rsidR="00A335F1" w:rsidRPr="00B32081">
        <w:t>experienced</w:t>
      </w:r>
      <w:proofErr w:type="spellEnd"/>
      <w:r w:rsidR="00A335F1" w:rsidRPr="00B32081">
        <w:t xml:space="preserve"> </w:t>
      </w:r>
      <w:proofErr w:type="spellStart"/>
      <w:r w:rsidR="00A335F1" w:rsidRPr="00B32081">
        <w:t>by</w:t>
      </w:r>
      <w:proofErr w:type="spellEnd"/>
      <w:r w:rsidR="00A335F1" w:rsidRPr="00B32081">
        <w:t xml:space="preserve"> </w:t>
      </w:r>
      <w:proofErr w:type="spellStart"/>
      <w:r w:rsidR="00A335F1" w:rsidRPr="00B32081">
        <w:t>the</w:t>
      </w:r>
      <w:proofErr w:type="spellEnd"/>
      <w:r w:rsidR="00A335F1" w:rsidRPr="00B32081">
        <w:t xml:space="preserve"> </w:t>
      </w:r>
      <w:proofErr w:type="spellStart"/>
      <w:r w:rsidR="00A335F1" w:rsidRPr="00B32081">
        <w:t>students</w:t>
      </w:r>
      <w:proofErr w:type="spellEnd"/>
      <w:r w:rsidR="00A335F1" w:rsidRPr="00B32081">
        <w:t xml:space="preserve"> </w:t>
      </w:r>
      <w:proofErr w:type="spellStart"/>
      <w:r w:rsidR="00A335F1" w:rsidRPr="00B32081">
        <w:t>interacting</w:t>
      </w:r>
      <w:proofErr w:type="spellEnd"/>
      <w:r w:rsidR="00A335F1" w:rsidRPr="00B32081">
        <w:t xml:space="preserve"> in </w:t>
      </w:r>
      <w:proofErr w:type="spellStart"/>
      <w:r w:rsidR="00A335F1" w:rsidRPr="00B32081">
        <w:t>the</w:t>
      </w:r>
      <w:proofErr w:type="spellEnd"/>
      <w:r w:rsidR="00A335F1" w:rsidRPr="00B32081">
        <w:t xml:space="preserve"> </w:t>
      </w:r>
      <w:proofErr w:type="spellStart"/>
      <w:r w:rsidR="00A335F1" w:rsidRPr="00B32081">
        <w:t>territories</w:t>
      </w:r>
      <w:proofErr w:type="spellEnd"/>
      <w:r w:rsidR="00A335F1" w:rsidRPr="00B32081">
        <w:t xml:space="preserve">-zones, as </w:t>
      </w:r>
      <w:proofErr w:type="spellStart"/>
      <w:r w:rsidR="00A335F1" w:rsidRPr="00B32081">
        <w:t>well</w:t>
      </w:r>
      <w:proofErr w:type="spellEnd"/>
      <w:r w:rsidR="00A335F1" w:rsidRPr="00B32081">
        <w:t xml:space="preserve"> as </w:t>
      </w:r>
      <w:proofErr w:type="spellStart"/>
      <w:r w:rsidR="00A335F1" w:rsidRPr="00B32081">
        <w:t>to</w:t>
      </w:r>
      <w:proofErr w:type="spellEnd"/>
      <w:r w:rsidR="00A335F1" w:rsidRPr="00B32081">
        <w:t xml:space="preserve"> observe </w:t>
      </w:r>
      <w:proofErr w:type="spellStart"/>
      <w:r w:rsidR="00A335F1" w:rsidRPr="00B32081">
        <w:t>the</w:t>
      </w:r>
      <w:proofErr w:type="spellEnd"/>
      <w:r w:rsidR="00A335F1" w:rsidRPr="00B32081">
        <w:t xml:space="preserve"> </w:t>
      </w:r>
      <w:proofErr w:type="spellStart"/>
      <w:r w:rsidR="00A335F1" w:rsidRPr="00B32081">
        <w:t>political-administrative</w:t>
      </w:r>
      <w:proofErr w:type="spellEnd"/>
      <w:r w:rsidR="00A335F1" w:rsidRPr="00B32081">
        <w:t xml:space="preserve"> </w:t>
      </w:r>
      <w:proofErr w:type="spellStart"/>
      <w:r w:rsidR="00A335F1" w:rsidRPr="00B32081">
        <w:t>actions</w:t>
      </w:r>
      <w:proofErr w:type="spellEnd"/>
      <w:r w:rsidR="00A335F1" w:rsidRPr="00B32081">
        <w:t xml:space="preserve"> </w:t>
      </w:r>
      <w:proofErr w:type="spellStart"/>
      <w:r w:rsidR="00A335F1" w:rsidRPr="00B32081">
        <w:t>linked</w:t>
      </w:r>
      <w:proofErr w:type="spellEnd"/>
      <w:r w:rsidR="00A335F1" w:rsidRPr="00B32081">
        <w:t xml:space="preserve"> </w:t>
      </w:r>
      <w:proofErr w:type="spellStart"/>
      <w:r w:rsidR="00A335F1" w:rsidRPr="00B32081">
        <w:t>to</w:t>
      </w:r>
      <w:proofErr w:type="spellEnd"/>
      <w:r w:rsidR="00A335F1" w:rsidRPr="00B32081">
        <w:t xml:space="preserve"> </w:t>
      </w:r>
      <w:proofErr w:type="spellStart"/>
      <w:r w:rsidR="00A335F1" w:rsidRPr="00B32081">
        <w:t>the</w:t>
      </w:r>
      <w:proofErr w:type="spellEnd"/>
      <w:r w:rsidR="00A335F1" w:rsidRPr="00B32081">
        <w:t xml:space="preserve"> </w:t>
      </w:r>
      <w:proofErr w:type="spellStart"/>
      <w:r w:rsidR="00A335F1" w:rsidRPr="00B32081">
        <w:t>relations</w:t>
      </w:r>
      <w:proofErr w:type="spellEnd"/>
      <w:r w:rsidR="00A335F1" w:rsidRPr="00B32081">
        <w:t xml:space="preserve"> </w:t>
      </w:r>
      <w:proofErr w:type="spellStart"/>
      <w:r w:rsidR="00A335F1" w:rsidRPr="00B32081">
        <w:t>of</w:t>
      </w:r>
      <w:proofErr w:type="spellEnd"/>
      <w:r w:rsidR="00A335F1" w:rsidRPr="00B32081">
        <w:t xml:space="preserve"> </w:t>
      </w:r>
      <w:proofErr w:type="spellStart"/>
      <w:r w:rsidR="00A335F1" w:rsidRPr="00B32081">
        <w:t>power</w:t>
      </w:r>
      <w:proofErr w:type="spellEnd"/>
      <w:r w:rsidR="00A335F1" w:rsidRPr="00B32081">
        <w:t xml:space="preserve"> </w:t>
      </w:r>
      <w:proofErr w:type="spellStart"/>
      <w:r w:rsidR="00A335F1" w:rsidRPr="00B32081">
        <w:t>that</w:t>
      </w:r>
      <w:proofErr w:type="spellEnd"/>
      <w:r w:rsidR="00A335F1" w:rsidRPr="00B32081">
        <w:t xml:space="preserve"> </w:t>
      </w:r>
      <w:proofErr w:type="spellStart"/>
      <w:r w:rsidR="00A335F1" w:rsidRPr="00B32081">
        <w:t>postmodernity</w:t>
      </w:r>
      <w:proofErr w:type="spellEnd"/>
      <w:r w:rsidR="00A335F1" w:rsidRPr="00B32081">
        <w:t xml:space="preserve"> </w:t>
      </w:r>
      <w:proofErr w:type="spellStart"/>
      <w:r w:rsidR="00A335F1" w:rsidRPr="00B32081">
        <w:t>brought</w:t>
      </w:r>
      <w:proofErr w:type="spellEnd"/>
      <w:r w:rsidR="00A335F1" w:rsidRPr="00B32081">
        <w:t xml:space="preserve"> </w:t>
      </w:r>
      <w:proofErr w:type="spellStart"/>
      <w:r w:rsidR="00A335F1" w:rsidRPr="00B32081">
        <w:t>allied</w:t>
      </w:r>
      <w:proofErr w:type="spellEnd"/>
      <w:r w:rsidR="00A335F1" w:rsidRPr="00B32081">
        <w:t xml:space="preserve"> </w:t>
      </w:r>
      <w:proofErr w:type="spellStart"/>
      <w:r w:rsidR="00A335F1" w:rsidRPr="00B32081">
        <w:t>to</w:t>
      </w:r>
      <w:proofErr w:type="spellEnd"/>
      <w:r w:rsidR="00A335F1" w:rsidRPr="00B32081">
        <w:t xml:space="preserve"> </w:t>
      </w:r>
      <w:proofErr w:type="spellStart"/>
      <w:r w:rsidR="00A335F1" w:rsidRPr="00B32081">
        <w:t>the</w:t>
      </w:r>
      <w:proofErr w:type="spellEnd"/>
      <w:r w:rsidR="00A335F1" w:rsidRPr="00B32081">
        <w:t xml:space="preserve"> social </w:t>
      </w:r>
      <w:proofErr w:type="spellStart"/>
      <w:r w:rsidR="00A335F1" w:rsidRPr="00B32081">
        <w:t>mobility</w:t>
      </w:r>
      <w:proofErr w:type="spellEnd"/>
      <w:r w:rsidR="00A335F1" w:rsidRPr="00B32081">
        <w:t>.</w:t>
      </w:r>
    </w:p>
    <w:p w14:paraId="49ED79EF" w14:textId="77777777" w:rsidR="003A13F3" w:rsidRPr="00B32081" w:rsidRDefault="003A13F3" w:rsidP="00B32081"/>
    <w:p w14:paraId="366B9147" w14:textId="77777777" w:rsidR="009C68D2" w:rsidRPr="00B32081" w:rsidRDefault="003A13F3" w:rsidP="00B32081">
      <w:pPr>
        <w:rPr>
          <w:color w:val="auto"/>
          <w:lang w:val="en-US"/>
        </w:rPr>
      </w:pPr>
      <w:r w:rsidRPr="00B32081">
        <w:rPr>
          <w:b/>
          <w:color w:val="auto"/>
          <w:lang w:val="en-US"/>
        </w:rPr>
        <w:t>Key</w:t>
      </w:r>
      <w:r w:rsidR="00156126" w:rsidRPr="00B32081">
        <w:rPr>
          <w:b/>
          <w:color w:val="auto"/>
          <w:lang w:val="en-US"/>
        </w:rPr>
        <w:t xml:space="preserve">words: </w:t>
      </w:r>
      <w:r w:rsidRPr="00B32081">
        <w:rPr>
          <w:color w:val="auto"/>
          <w:lang w:val="en-US"/>
        </w:rPr>
        <w:t xml:space="preserve">Higher education, Pendular movement, Territory, </w:t>
      </w:r>
      <w:proofErr w:type="spellStart"/>
      <w:r w:rsidR="00156126" w:rsidRPr="00B32081">
        <w:rPr>
          <w:color w:val="auto"/>
          <w:lang w:val="en-US"/>
        </w:rPr>
        <w:t>Multiterritoriality</w:t>
      </w:r>
      <w:proofErr w:type="spellEnd"/>
    </w:p>
    <w:p w14:paraId="7E30CB4F" w14:textId="34408241" w:rsidR="00E42B5C" w:rsidRDefault="00E42B5C" w:rsidP="00F81C2E"/>
    <w:p w14:paraId="29D1CC5C" w14:textId="05FE73E5" w:rsidR="00E42B5C" w:rsidRDefault="00E42B5C" w:rsidP="00E42B5C">
      <w:pPr>
        <w:jc w:val="center"/>
        <w:rPr>
          <w:b/>
        </w:rPr>
      </w:pPr>
      <w:r w:rsidRPr="00E42B5C">
        <w:rPr>
          <w:b/>
        </w:rPr>
        <w:t>Informações sobre os autores</w:t>
      </w:r>
    </w:p>
    <w:p w14:paraId="0DB0C500" w14:textId="77777777" w:rsidR="00E42B5C" w:rsidRPr="00E42B5C" w:rsidRDefault="00E42B5C" w:rsidP="00E42B5C">
      <w:pPr>
        <w:jc w:val="center"/>
        <w:rPr>
          <w:b/>
        </w:rPr>
      </w:pPr>
    </w:p>
    <w:p w14:paraId="0837A732" w14:textId="3CF7E7E5" w:rsidR="00E42B5C" w:rsidRPr="00E42B5C" w:rsidRDefault="00E42B5C" w:rsidP="00F81C2E">
      <w:pPr>
        <w:rPr>
          <w:b/>
        </w:rPr>
      </w:pPr>
      <w:r w:rsidRPr="00E42B5C">
        <w:rPr>
          <w:b/>
        </w:rPr>
        <w:t xml:space="preserve">VERDI KENEDY ALEXANDRINO </w:t>
      </w:r>
    </w:p>
    <w:p w14:paraId="018E4035" w14:textId="15E9AF97" w:rsidR="00F81C2E" w:rsidRDefault="00F81C2E" w:rsidP="00F81C2E">
      <w:r>
        <w:t xml:space="preserve">Graduação: </w:t>
      </w:r>
      <w:r w:rsidR="00E42B5C">
        <w:t>Direito</w:t>
      </w:r>
      <w:r>
        <w:t xml:space="preserve"> </w:t>
      </w:r>
    </w:p>
    <w:p w14:paraId="4941D944" w14:textId="00C3FD2D" w:rsidR="00F81C2E" w:rsidRDefault="00F81C2E" w:rsidP="00F81C2E">
      <w:r>
        <w:t>Última titulação: Mestre em Gestão Integrada do Território (201</w:t>
      </w:r>
      <w:r w:rsidR="00E42B5C">
        <w:t>7</w:t>
      </w:r>
      <w:r>
        <w:t>), Universidade Vale do Rio Doce (UNIVALE)</w:t>
      </w:r>
    </w:p>
    <w:p w14:paraId="7E38DF64" w14:textId="540A6B24" w:rsidR="00F81C2E" w:rsidRDefault="00F81C2E" w:rsidP="00F81C2E">
      <w:r>
        <w:t xml:space="preserve">Vinculação profissional:  Professor da </w:t>
      </w:r>
      <w:r w:rsidR="00E42B5C" w:rsidRPr="00E42B5C">
        <w:t>Fundação Educacional do Nordeste Mineiro – FENORD</w:t>
      </w:r>
      <w:r>
        <w:t>.</w:t>
      </w:r>
    </w:p>
    <w:p w14:paraId="4C2550CD" w14:textId="102D9B8D" w:rsidR="00E42B5C" w:rsidRDefault="00F81C2E" w:rsidP="00E42B5C">
      <w:pPr>
        <w:tabs>
          <w:tab w:val="left" w:pos="1134"/>
        </w:tabs>
      </w:pPr>
      <w:r>
        <w:t>Endereço:</w:t>
      </w:r>
      <w:r w:rsidR="00E42B5C">
        <w:tab/>
      </w:r>
      <w:r w:rsidR="00E42B5C">
        <w:t xml:space="preserve">Rua </w:t>
      </w:r>
      <w:proofErr w:type="spellStart"/>
      <w:r w:rsidR="00E42B5C">
        <w:t>Inhá</w:t>
      </w:r>
      <w:proofErr w:type="spellEnd"/>
      <w:r w:rsidR="00E42B5C">
        <w:t xml:space="preserve"> Maria, 120/03 </w:t>
      </w:r>
      <w:r w:rsidR="00E42B5C">
        <w:t>–</w:t>
      </w:r>
      <w:r w:rsidR="00E42B5C">
        <w:t xml:space="preserve"> Centro</w:t>
      </w:r>
    </w:p>
    <w:p w14:paraId="7B93DFB1" w14:textId="0AA6DB70" w:rsidR="00E42B5C" w:rsidRDefault="00E42B5C" w:rsidP="00E42B5C">
      <w:pPr>
        <w:tabs>
          <w:tab w:val="left" w:pos="1134"/>
        </w:tabs>
      </w:pPr>
      <w:r>
        <w:tab/>
      </w:r>
      <w:r>
        <w:t xml:space="preserve">CEP: 39.802-028 </w:t>
      </w:r>
      <w:r>
        <w:t xml:space="preserve">   </w:t>
      </w:r>
      <w:r>
        <w:t xml:space="preserve"> Teófilo Otoni-MG</w:t>
      </w:r>
      <w:r>
        <w:t xml:space="preserve"> </w:t>
      </w:r>
    </w:p>
    <w:p w14:paraId="3F335C07" w14:textId="3E3D0EC3" w:rsidR="00E42B5C" w:rsidRDefault="00E42B5C" w:rsidP="00E42B5C">
      <w:pPr>
        <w:tabs>
          <w:tab w:val="left" w:pos="1134"/>
        </w:tabs>
      </w:pPr>
      <w:r>
        <w:tab/>
      </w:r>
      <w:r>
        <w:t>Telefone: (3</w:t>
      </w:r>
      <w:r>
        <w:t>3</w:t>
      </w:r>
      <w:r>
        <w:t>) 99</w:t>
      </w:r>
      <w:r>
        <w:t>139-0500</w:t>
      </w:r>
    </w:p>
    <w:p w14:paraId="2734665B" w14:textId="037E8B68" w:rsidR="00F81C2E" w:rsidRDefault="00F81C2E" w:rsidP="00E42B5C">
      <w:r>
        <w:t xml:space="preserve">E-mail: </w:t>
      </w:r>
      <w:hyperlink r:id="rId7" w:history="1">
        <w:r w:rsidR="00E42B5C" w:rsidRPr="00EC711E">
          <w:rPr>
            <w:rStyle w:val="Hyperlink"/>
          </w:rPr>
          <w:t>verdikenedy@gmail.com</w:t>
        </w:r>
      </w:hyperlink>
      <w:r w:rsidR="00E42B5C">
        <w:t xml:space="preserve"> </w:t>
      </w:r>
    </w:p>
    <w:p w14:paraId="0BC42981" w14:textId="77777777" w:rsidR="00F81C2E" w:rsidRDefault="00F81C2E" w:rsidP="00F81C2E"/>
    <w:p w14:paraId="7F78F0A2" w14:textId="3760727C" w:rsidR="00F81C2E" w:rsidRPr="00E42B5C" w:rsidRDefault="00E42B5C" w:rsidP="00F81C2E">
      <w:pPr>
        <w:rPr>
          <w:b/>
        </w:rPr>
      </w:pPr>
      <w:r w:rsidRPr="00E42B5C">
        <w:rPr>
          <w:b/>
        </w:rPr>
        <w:t>MAURO AUGUSTO DOS SANTOS</w:t>
      </w:r>
    </w:p>
    <w:p w14:paraId="5DB46E96" w14:textId="77777777" w:rsidR="00F81C2E" w:rsidRDefault="00F81C2E" w:rsidP="00F81C2E">
      <w:r>
        <w:t xml:space="preserve">Graduação: Ciências Sociais </w:t>
      </w:r>
    </w:p>
    <w:p w14:paraId="6E035485" w14:textId="5DF960D1" w:rsidR="00F81C2E" w:rsidRDefault="00F81C2E" w:rsidP="00F81C2E">
      <w:r>
        <w:t>Última titulação: Doutorado em Demografia (2010), Univer</w:t>
      </w:r>
      <w:r w:rsidR="00E42B5C">
        <w:t>s</w:t>
      </w:r>
      <w:r>
        <w:t>idade Federal de Minas Gerais (UFMG)</w:t>
      </w:r>
    </w:p>
    <w:p w14:paraId="10CE5EF7" w14:textId="77777777" w:rsidR="00F81C2E" w:rsidRDefault="00F81C2E" w:rsidP="00F81C2E">
      <w:r>
        <w:t>Vinculação profissional:  Professor adjunto da Universidade Vale do Rio Doce (UNIVALE)</w:t>
      </w:r>
    </w:p>
    <w:p w14:paraId="581DEBE4" w14:textId="743E0281" w:rsidR="00F81C2E" w:rsidRDefault="00F81C2E" w:rsidP="00E42B5C">
      <w:pPr>
        <w:tabs>
          <w:tab w:val="left" w:pos="1134"/>
        </w:tabs>
      </w:pPr>
      <w:r>
        <w:t>Endereço:</w:t>
      </w:r>
      <w:r>
        <w:tab/>
        <w:t>Rua Treze, 94/201, Santos Dumont I</w:t>
      </w:r>
    </w:p>
    <w:p w14:paraId="0EEF7295" w14:textId="1791F938" w:rsidR="00F81C2E" w:rsidRDefault="00E42B5C" w:rsidP="00E42B5C">
      <w:pPr>
        <w:tabs>
          <w:tab w:val="left" w:pos="1134"/>
        </w:tabs>
      </w:pPr>
      <w:r>
        <w:tab/>
      </w:r>
      <w:r w:rsidR="00F81C2E">
        <w:t>CEP: 35022-160   Governador Valadares – MG.</w:t>
      </w:r>
    </w:p>
    <w:p w14:paraId="130B6F0F" w14:textId="213B1FC1" w:rsidR="00F81C2E" w:rsidRDefault="00F81C2E" w:rsidP="00E42B5C">
      <w:pPr>
        <w:tabs>
          <w:tab w:val="left" w:pos="1134"/>
        </w:tabs>
      </w:pPr>
      <w:r>
        <w:tab/>
        <w:t>Telefone: (31) 99308-9536</w:t>
      </w:r>
    </w:p>
    <w:p w14:paraId="38B05D61" w14:textId="3BB545B8" w:rsidR="00F81C2E" w:rsidRDefault="00F81C2E" w:rsidP="00F81C2E">
      <w:r>
        <w:t xml:space="preserve">E-mail: </w:t>
      </w:r>
      <w:hyperlink r:id="rId8" w:history="1">
        <w:r w:rsidR="00E42B5C" w:rsidRPr="00EC711E">
          <w:rPr>
            <w:rStyle w:val="Hyperlink"/>
          </w:rPr>
          <w:t>mauroasantos@gmail.com</w:t>
        </w:r>
      </w:hyperlink>
      <w:r w:rsidR="00E42B5C">
        <w:t xml:space="preserve"> </w:t>
      </w:r>
      <w:r>
        <w:t xml:space="preserve"> </w:t>
      </w:r>
    </w:p>
    <w:p w14:paraId="33FD7566" w14:textId="1D8D89F9" w:rsidR="00F81C2E" w:rsidRDefault="00F81C2E" w:rsidP="00B32081"/>
    <w:p w14:paraId="59F2C69C" w14:textId="77777777" w:rsidR="00F81C2E" w:rsidRPr="00B32081" w:rsidRDefault="00F81C2E" w:rsidP="00B32081"/>
    <w:sectPr w:rsidR="00F81C2E" w:rsidRPr="00B32081" w:rsidSect="00E42B5C">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2955" w14:textId="77777777" w:rsidR="00DA2AF3" w:rsidRDefault="00DA2AF3" w:rsidP="00C6558F">
      <w:pPr>
        <w:spacing w:line="240" w:lineRule="auto"/>
      </w:pPr>
      <w:r>
        <w:separator/>
      </w:r>
    </w:p>
  </w:endnote>
  <w:endnote w:type="continuationSeparator" w:id="0">
    <w:p w14:paraId="6A6820F7" w14:textId="77777777" w:rsidR="00DA2AF3" w:rsidRDefault="00DA2AF3" w:rsidP="00C65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558" w14:textId="77777777" w:rsidR="005276C0" w:rsidRDefault="005276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E38C" w14:textId="77777777" w:rsidR="00EF6484" w:rsidRPr="005276C0" w:rsidRDefault="00EF6484" w:rsidP="005276C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BB84" w14:textId="77777777" w:rsidR="005276C0" w:rsidRDefault="005276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1E08" w14:textId="77777777" w:rsidR="00DA2AF3" w:rsidRDefault="00DA2AF3" w:rsidP="00C6558F">
      <w:pPr>
        <w:spacing w:line="240" w:lineRule="auto"/>
      </w:pPr>
      <w:r>
        <w:separator/>
      </w:r>
    </w:p>
  </w:footnote>
  <w:footnote w:type="continuationSeparator" w:id="0">
    <w:p w14:paraId="275EE2EF" w14:textId="77777777" w:rsidR="00DA2AF3" w:rsidRDefault="00DA2AF3" w:rsidP="00C6558F">
      <w:pPr>
        <w:spacing w:line="240" w:lineRule="auto"/>
      </w:pPr>
      <w:r>
        <w:continuationSeparator/>
      </w:r>
    </w:p>
  </w:footnote>
  <w:footnote w:id="1">
    <w:p w14:paraId="25D21798" w14:textId="5952E566" w:rsidR="00F81C2E" w:rsidRDefault="00F81C2E">
      <w:pPr>
        <w:pStyle w:val="Textodenotaderodap"/>
      </w:pPr>
      <w:r>
        <w:rPr>
          <w:rStyle w:val="Refdenotaderodap"/>
        </w:rPr>
        <w:footnoteRef/>
      </w:r>
      <w:r>
        <w:t xml:space="preserve"> </w:t>
      </w:r>
      <w:r w:rsidRPr="00F81C2E">
        <w:t>Mestre em Gestão Integrada do Território pela Universidade Vale do Rio Doce – UNIVALE (2017) e graduado em Direito pelo Centro Universitário de Sete Lagoas – UNIFEMM (2002). Desde 2011 atua como professor na Fundação Educacional do Nordeste Mineiro – FENORD, onde leciona no curso de Direito.</w:t>
      </w:r>
    </w:p>
  </w:footnote>
  <w:footnote w:id="2">
    <w:p w14:paraId="683F6731" w14:textId="1091A647" w:rsidR="00F81C2E" w:rsidRDefault="00F81C2E">
      <w:pPr>
        <w:pStyle w:val="Textodenotaderodap"/>
      </w:pPr>
      <w:r>
        <w:rPr>
          <w:rStyle w:val="Refdenotaderodap"/>
        </w:rPr>
        <w:footnoteRef/>
      </w:r>
      <w:r>
        <w:t xml:space="preserve"> </w:t>
      </w:r>
      <w:r w:rsidRPr="00F81C2E">
        <w:t xml:space="preserve">Pós-doutorado pelo Instituto de Geografia e Ordenamento do Território da Universidade de Lisboa (2014). Doutor em Demografia pela Universidade Federal de Minas Gerais (2010). Possui graduação em Ciências Sociais, com ênfase em Sociologia, pela Universidade Federal de Minas Gerais (1997) e pós-graduação em Gestão de Micro e Pequenas Empresas pela Universidade Federal de Lavras (2002). </w:t>
      </w:r>
      <w:r>
        <w:t xml:space="preserve">Desde 2010 </w:t>
      </w:r>
      <w:r w:rsidRPr="00F81C2E">
        <w:t xml:space="preserve">atua como professor adjunto da Universidade do Vale do Rio Doce (UNIVALE) lecionando no Mestrado em Gestão Integrada do Território e em cursos de graduação.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1CA0" w14:textId="77777777" w:rsidR="005276C0" w:rsidRDefault="005276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4CE4" w14:textId="77777777" w:rsidR="005276C0" w:rsidRDefault="005276C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C6BB" w14:textId="77777777" w:rsidR="005276C0" w:rsidRDefault="005276C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B0"/>
    <w:rsid w:val="000557E6"/>
    <w:rsid w:val="000805EA"/>
    <w:rsid w:val="000C3DF0"/>
    <w:rsid w:val="001020B8"/>
    <w:rsid w:val="00104613"/>
    <w:rsid w:val="00133BF1"/>
    <w:rsid w:val="00134B36"/>
    <w:rsid w:val="00140DBE"/>
    <w:rsid w:val="00156126"/>
    <w:rsid w:val="00190702"/>
    <w:rsid w:val="00193294"/>
    <w:rsid w:val="001F4539"/>
    <w:rsid w:val="0020269F"/>
    <w:rsid w:val="00221065"/>
    <w:rsid w:val="00225070"/>
    <w:rsid w:val="00232E3E"/>
    <w:rsid w:val="00234D78"/>
    <w:rsid w:val="00250383"/>
    <w:rsid w:val="00286E09"/>
    <w:rsid w:val="00295655"/>
    <w:rsid w:val="003150ED"/>
    <w:rsid w:val="003273B0"/>
    <w:rsid w:val="0033263A"/>
    <w:rsid w:val="00335634"/>
    <w:rsid w:val="00340E09"/>
    <w:rsid w:val="003500E7"/>
    <w:rsid w:val="0036209C"/>
    <w:rsid w:val="00367DD6"/>
    <w:rsid w:val="003704EC"/>
    <w:rsid w:val="003A13F3"/>
    <w:rsid w:val="003A1F16"/>
    <w:rsid w:val="003B4DC2"/>
    <w:rsid w:val="003D4813"/>
    <w:rsid w:val="004318EF"/>
    <w:rsid w:val="00443654"/>
    <w:rsid w:val="004A4207"/>
    <w:rsid w:val="004C1E8E"/>
    <w:rsid w:val="004D19C8"/>
    <w:rsid w:val="005276C0"/>
    <w:rsid w:val="00534DD9"/>
    <w:rsid w:val="005375A0"/>
    <w:rsid w:val="00544E06"/>
    <w:rsid w:val="00552448"/>
    <w:rsid w:val="005C29CA"/>
    <w:rsid w:val="005E33E3"/>
    <w:rsid w:val="005F4251"/>
    <w:rsid w:val="0060289A"/>
    <w:rsid w:val="006135A2"/>
    <w:rsid w:val="00633805"/>
    <w:rsid w:val="00636010"/>
    <w:rsid w:val="00640527"/>
    <w:rsid w:val="00686700"/>
    <w:rsid w:val="00694E11"/>
    <w:rsid w:val="00694E5E"/>
    <w:rsid w:val="006B1356"/>
    <w:rsid w:val="006C15EA"/>
    <w:rsid w:val="006D1B11"/>
    <w:rsid w:val="006D7637"/>
    <w:rsid w:val="006E4D29"/>
    <w:rsid w:val="006E523E"/>
    <w:rsid w:val="006E7C7E"/>
    <w:rsid w:val="0070634C"/>
    <w:rsid w:val="00706B8C"/>
    <w:rsid w:val="00733635"/>
    <w:rsid w:val="00753957"/>
    <w:rsid w:val="007604BE"/>
    <w:rsid w:val="007C53C0"/>
    <w:rsid w:val="007D70AA"/>
    <w:rsid w:val="00802CEA"/>
    <w:rsid w:val="008044D1"/>
    <w:rsid w:val="008251FA"/>
    <w:rsid w:val="008665AE"/>
    <w:rsid w:val="00877A80"/>
    <w:rsid w:val="008A4C1A"/>
    <w:rsid w:val="008C0917"/>
    <w:rsid w:val="008C288B"/>
    <w:rsid w:val="008C30CE"/>
    <w:rsid w:val="008D5C56"/>
    <w:rsid w:val="008F7DC4"/>
    <w:rsid w:val="00903BCA"/>
    <w:rsid w:val="009508E7"/>
    <w:rsid w:val="009642B7"/>
    <w:rsid w:val="00975420"/>
    <w:rsid w:val="009C68D2"/>
    <w:rsid w:val="009D4A8C"/>
    <w:rsid w:val="00A01A71"/>
    <w:rsid w:val="00A025DD"/>
    <w:rsid w:val="00A04B1C"/>
    <w:rsid w:val="00A07FE6"/>
    <w:rsid w:val="00A335F1"/>
    <w:rsid w:val="00A524E4"/>
    <w:rsid w:val="00A528E7"/>
    <w:rsid w:val="00A57217"/>
    <w:rsid w:val="00A83FA7"/>
    <w:rsid w:val="00AB08C6"/>
    <w:rsid w:val="00AB10C3"/>
    <w:rsid w:val="00AB2F71"/>
    <w:rsid w:val="00AE56D0"/>
    <w:rsid w:val="00AF03A1"/>
    <w:rsid w:val="00B22917"/>
    <w:rsid w:val="00B261FE"/>
    <w:rsid w:val="00B32081"/>
    <w:rsid w:val="00B4438F"/>
    <w:rsid w:val="00B57B58"/>
    <w:rsid w:val="00B64E26"/>
    <w:rsid w:val="00B6694C"/>
    <w:rsid w:val="00B94E86"/>
    <w:rsid w:val="00BD0463"/>
    <w:rsid w:val="00BF0CC2"/>
    <w:rsid w:val="00C071F6"/>
    <w:rsid w:val="00C42C40"/>
    <w:rsid w:val="00C57875"/>
    <w:rsid w:val="00C62E44"/>
    <w:rsid w:val="00C6558F"/>
    <w:rsid w:val="00CA71D3"/>
    <w:rsid w:val="00CB08E9"/>
    <w:rsid w:val="00CB45BA"/>
    <w:rsid w:val="00CB5DBD"/>
    <w:rsid w:val="00CC65A1"/>
    <w:rsid w:val="00CC6BD1"/>
    <w:rsid w:val="00CF43D5"/>
    <w:rsid w:val="00D56310"/>
    <w:rsid w:val="00DA2AF3"/>
    <w:rsid w:val="00DD0328"/>
    <w:rsid w:val="00DF36FB"/>
    <w:rsid w:val="00E12227"/>
    <w:rsid w:val="00E165E6"/>
    <w:rsid w:val="00E224FF"/>
    <w:rsid w:val="00E42B5C"/>
    <w:rsid w:val="00E44055"/>
    <w:rsid w:val="00E749A2"/>
    <w:rsid w:val="00E750DB"/>
    <w:rsid w:val="00E91776"/>
    <w:rsid w:val="00EC34B9"/>
    <w:rsid w:val="00ED36B2"/>
    <w:rsid w:val="00EE7CB2"/>
    <w:rsid w:val="00EF3045"/>
    <w:rsid w:val="00EF6484"/>
    <w:rsid w:val="00F63183"/>
    <w:rsid w:val="00F81C2E"/>
    <w:rsid w:val="00FA09A1"/>
    <w:rsid w:val="00FA6EEB"/>
    <w:rsid w:val="00FA7FC0"/>
    <w:rsid w:val="00FB7100"/>
    <w:rsid w:val="00FD53C0"/>
    <w:rsid w:val="00FF7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E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33E3"/>
    <w:pPr>
      <w:spacing w:after="0" w:line="360" w:lineRule="auto"/>
      <w:jc w:val="both"/>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rsid w:val="005E33E3"/>
    <w:pPr>
      <w:keepNext/>
      <w:keepLines/>
      <w:spacing w:before="480"/>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33E3"/>
    <w:rPr>
      <w:rFonts w:ascii="Times New Roman" w:eastAsia="Times New Roman" w:hAnsi="Times New Roman" w:cs="Times New Roman"/>
      <w:b/>
      <w:color w:val="000000"/>
      <w:sz w:val="24"/>
      <w:szCs w:val="24"/>
      <w:lang w:eastAsia="pt-BR"/>
    </w:rPr>
  </w:style>
  <w:style w:type="character" w:customStyle="1" w:styleId="fontstyle01">
    <w:name w:val="fontstyle01"/>
    <w:basedOn w:val="Fontepargpadro"/>
    <w:rsid w:val="008C288B"/>
    <w:rPr>
      <w:rFonts w:ascii="Times-Roman" w:hAnsi="Times-Roman" w:hint="default"/>
      <w:b w:val="0"/>
      <w:bCs w:val="0"/>
      <w:i w:val="0"/>
      <w:iCs w:val="0"/>
      <w:color w:val="000000"/>
      <w:sz w:val="22"/>
      <w:szCs w:val="22"/>
    </w:rPr>
  </w:style>
  <w:style w:type="character" w:customStyle="1" w:styleId="fontstyle21">
    <w:name w:val="fontstyle21"/>
    <w:basedOn w:val="Fontepargpadro"/>
    <w:rsid w:val="008C288B"/>
    <w:rPr>
      <w:rFonts w:ascii="Arial-ItalicMT" w:hAnsi="Arial-ItalicMT" w:hint="default"/>
      <w:b w:val="0"/>
      <w:bCs w:val="0"/>
      <w:i/>
      <w:iCs/>
      <w:color w:val="000000"/>
      <w:sz w:val="22"/>
      <w:szCs w:val="22"/>
    </w:rPr>
  </w:style>
  <w:style w:type="paragraph" w:styleId="Textodenotaderodap">
    <w:name w:val="footnote text"/>
    <w:basedOn w:val="Normal"/>
    <w:link w:val="TextodenotaderodapChar"/>
    <w:uiPriority w:val="99"/>
    <w:semiHidden/>
    <w:unhideWhenUsed/>
    <w:rsid w:val="00C6558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6558F"/>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C6558F"/>
    <w:rPr>
      <w:vertAlign w:val="superscript"/>
    </w:rPr>
  </w:style>
  <w:style w:type="paragraph" w:styleId="Cabealho">
    <w:name w:val="header"/>
    <w:basedOn w:val="Normal"/>
    <w:link w:val="CabealhoChar"/>
    <w:uiPriority w:val="99"/>
    <w:unhideWhenUsed/>
    <w:rsid w:val="00EF6484"/>
    <w:pPr>
      <w:tabs>
        <w:tab w:val="center" w:pos="4252"/>
        <w:tab w:val="right" w:pos="8504"/>
      </w:tabs>
      <w:spacing w:line="240" w:lineRule="auto"/>
    </w:pPr>
  </w:style>
  <w:style w:type="character" w:customStyle="1" w:styleId="CabealhoChar">
    <w:name w:val="Cabeçalho Char"/>
    <w:basedOn w:val="Fontepargpadro"/>
    <w:link w:val="Cabealho"/>
    <w:uiPriority w:val="99"/>
    <w:rsid w:val="00EF6484"/>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EF6484"/>
    <w:pPr>
      <w:tabs>
        <w:tab w:val="center" w:pos="4252"/>
        <w:tab w:val="right" w:pos="8504"/>
      </w:tabs>
      <w:spacing w:line="240" w:lineRule="auto"/>
    </w:pPr>
  </w:style>
  <w:style w:type="character" w:customStyle="1" w:styleId="RodapChar">
    <w:name w:val="Rodapé Char"/>
    <w:basedOn w:val="Fontepargpadro"/>
    <w:link w:val="Rodap"/>
    <w:uiPriority w:val="99"/>
    <w:rsid w:val="00EF6484"/>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E749A2"/>
    <w:rPr>
      <w:color w:val="0563C1" w:themeColor="hyperlink"/>
      <w:u w:val="single"/>
    </w:rPr>
  </w:style>
  <w:style w:type="character" w:styleId="Meno">
    <w:name w:val="Mention"/>
    <w:basedOn w:val="Fontepargpadro"/>
    <w:uiPriority w:val="99"/>
    <w:semiHidden/>
    <w:unhideWhenUsed/>
    <w:rsid w:val="00E749A2"/>
    <w:rPr>
      <w:color w:val="2B579A"/>
      <w:shd w:val="clear" w:color="auto" w:fill="E6E6E6"/>
    </w:rPr>
  </w:style>
  <w:style w:type="character" w:styleId="Refdecomentrio">
    <w:name w:val="annotation reference"/>
    <w:basedOn w:val="Fontepargpadro"/>
    <w:uiPriority w:val="99"/>
    <w:semiHidden/>
    <w:unhideWhenUsed/>
    <w:rsid w:val="006B1356"/>
    <w:rPr>
      <w:sz w:val="16"/>
      <w:szCs w:val="16"/>
    </w:rPr>
  </w:style>
  <w:style w:type="paragraph" w:styleId="Textodecomentrio">
    <w:name w:val="annotation text"/>
    <w:basedOn w:val="Normal"/>
    <w:link w:val="TextodecomentrioChar"/>
    <w:uiPriority w:val="99"/>
    <w:semiHidden/>
    <w:unhideWhenUsed/>
    <w:rsid w:val="006B13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B1356"/>
    <w:rPr>
      <w:rFonts w:ascii="Times New Roman" w:eastAsia="Times New Roman" w:hAnsi="Times New Roman" w:cs="Times New Roman"/>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B1356"/>
    <w:rPr>
      <w:b/>
      <w:bCs/>
    </w:rPr>
  </w:style>
  <w:style w:type="character" w:customStyle="1" w:styleId="AssuntodocomentrioChar">
    <w:name w:val="Assunto do comentário Char"/>
    <w:basedOn w:val="TextodecomentrioChar"/>
    <w:link w:val="Assuntodocomentrio"/>
    <w:uiPriority w:val="99"/>
    <w:semiHidden/>
    <w:rsid w:val="006B1356"/>
    <w:rPr>
      <w:rFonts w:ascii="Times New Roman" w:eastAsia="Times New Roman" w:hAnsi="Times New Roman" w:cs="Times New Roman"/>
      <w:b/>
      <w:bCs/>
      <w:color w:val="000000"/>
      <w:sz w:val="20"/>
      <w:szCs w:val="20"/>
      <w:lang w:eastAsia="pt-BR"/>
    </w:rPr>
  </w:style>
  <w:style w:type="paragraph" w:styleId="Textodebalo">
    <w:name w:val="Balloon Text"/>
    <w:basedOn w:val="Normal"/>
    <w:link w:val="TextodebaloChar"/>
    <w:uiPriority w:val="99"/>
    <w:semiHidden/>
    <w:unhideWhenUsed/>
    <w:rsid w:val="006B135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1356"/>
    <w:rPr>
      <w:rFonts w:ascii="Segoe UI" w:eastAsia="Times New Roman" w:hAnsi="Segoe UI" w:cs="Segoe UI"/>
      <w:color w:val="000000"/>
      <w:sz w:val="18"/>
      <w:szCs w:val="18"/>
      <w:lang w:eastAsia="pt-BR"/>
    </w:rPr>
  </w:style>
  <w:style w:type="character" w:styleId="MenoPendente">
    <w:name w:val="Unresolved Mention"/>
    <w:basedOn w:val="Fontepargpadro"/>
    <w:uiPriority w:val="99"/>
    <w:semiHidden/>
    <w:unhideWhenUsed/>
    <w:rsid w:val="00E42B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asanto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erdikenedy@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41B2-035C-4C45-8A8F-33EFFC61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2018-01-13T22:13:00Z</dcterms:created>
  <dcterms:modified xsi:type="dcterms:W3CDTF">2018-01-13T22:54:00Z</dcterms:modified>
</cp:coreProperties>
</file>